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7E1853" w:rsidRDefault="007E1853"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Default="00076A67" w:rsidP="007E1853">
      <w:pPr>
        <w:ind w:right="642"/>
        <w:jc w:val="right"/>
        <w:rPr>
          <w:b/>
          <w:bCs/>
        </w:rPr>
      </w:pPr>
    </w:p>
    <w:p w:rsidR="00076A67" w:rsidRPr="007E1853" w:rsidRDefault="00076A67" w:rsidP="007E1853">
      <w:pPr>
        <w:ind w:right="642"/>
        <w:jc w:val="right"/>
        <w:rPr>
          <w:b/>
          <w:bCs/>
        </w:rPr>
      </w:pPr>
    </w:p>
    <w:p w:rsidR="007E1853" w:rsidRPr="007E1853" w:rsidRDefault="007E1853" w:rsidP="007E1853">
      <w:pPr>
        <w:spacing w:after="200" w:line="276" w:lineRule="auto"/>
        <w:rPr>
          <w:rFonts w:ascii="Calibri" w:eastAsia="Calibri" w:hAnsi="Calibri" w:cs="Calibri"/>
          <w:sz w:val="22"/>
          <w:szCs w:val="22"/>
          <w:lang w:eastAsia="en-US"/>
        </w:rPr>
      </w:pPr>
    </w:p>
    <w:p w:rsidR="005E12AB" w:rsidRDefault="005E12AB" w:rsidP="00E9610F">
      <w:pPr>
        <w:jc w:val="right"/>
      </w:pPr>
    </w:p>
    <w:p w:rsidR="007E1853" w:rsidRDefault="007E1853" w:rsidP="00E9610F">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Default="004E3B1F" w:rsidP="004E3B1F">
      <w:pPr>
        <w:jc w:val="center"/>
        <w:rPr>
          <w:sz w:val="26"/>
          <w:szCs w:val="26"/>
        </w:rPr>
      </w:pPr>
      <w:r w:rsidRPr="004E3B1F">
        <w:rPr>
          <w:sz w:val="26"/>
          <w:szCs w:val="26"/>
        </w:rPr>
        <w:t xml:space="preserve">на право заключения договора на </w:t>
      </w:r>
      <w:r w:rsidR="00B31BD6" w:rsidRPr="00B31BD6">
        <w:rPr>
          <w:sz w:val="26"/>
          <w:szCs w:val="26"/>
        </w:rPr>
        <w:t>тех</w:t>
      </w:r>
      <w:r w:rsidR="00CF00DA">
        <w:rPr>
          <w:sz w:val="26"/>
          <w:szCs w:val="26"/>
        </w:rPr>
        <w:t xml:space="preserve">ническое </w:t>
      </w:r>
      <w:r w:rsidR="00B31BD6" w:rsidRPr="00B31BD6">
        <w:rPr>
          <w:sz w:val="26"/>
          <w:szCs w:val="26"/>
        </w:rPr>
        <w:t xml:space="preserve">обслуживание </w:t>
      </w:r>
      <w:r w:rsidR="007E1853" w:rsidRPr="007E1853">
        <w:rPr>
          <w:sz w:val="26"/>
          <w:szCs w:val="26"/>
        </w:rPr>
        <w:t>источников бесперебойного питания</w:t>
      </w:r>
    </w:p>
    <w:p w:rsidR="007E1853" w:rsidRDefault="007E1853"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076A67">
        <w:rPr>
          <w:iCs/>
        </w:rPr>
        <w:t>09</w:t>
      </w:r>
      <w:r w:rsidR="00CF00DA">
        <w:rPr>
          <w:iCs/>
        </w:rPr>
        <w:t xml:space="preserve">» </w:t>
      </w:r>
      <w:r w:rsidR="00B31BD6">
        <w:rPr>
          <w:iCs/>
        </w:rPr>
        <w:t>а</w:t>
      </w:r>
      <w:r w:rsidR="00CF00DA">
        <w:rPr>
          <w:iCs/>
        </w:rPr>
        <w:t>вгуста</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5316AB" w:rsidRDefault="005316AB" w:rsidP="005839DD">
      <w:pPr>
        <w:jc w:val="center"/>
        <w:rPr>
          <w:b/>
          <w:bCs/>
        </w:rPr>
      </w:pPr>
    </w:p>
    <w:p w:rsidR="005316AB" w:rsidRDefault="005316AB" w:rsidP="005839DD">
      <w:pPr>
        <w:jc w:val="center"/>
        <w:rPr>
          <w:b/>
          <w:bCs/>
        </w:rPr>
      </w:pPr>
    </w:p>
    <w:p w:rsidR="005316AB" w:rsidRDefault="005316AB" w:rsidP="005839DD">
      <w:pPr>
        <w:jc w:val="center"/>
        <w:rPr>
          <w:b/>
          <w:bCs/>
        </w:rPr>
      </w:pPr>
    </w:p>
    <w:p w:rsidR="005316AB" w:rsidRDefault="005316AB" w:rsidP="005839DD">
      <w:pPr>
        <w:jc w:val="center"/>
        <w:rPr>
          <w:b/>
          <w:bCs/>
        </w:rPr>
      </w:pPr>
    </w:p>
    <w:p w:rsidR="009769EB" w:rsidRDefault="009769EB" w:rsidP="005839DD">
      <w:pPr>
        <w:jc w:val="center"/>
        <w:rPr>
          <w:b/>
          <w:bCs/>
        </w:rPr>
      </w:pPr>
    </w:p>
    <w:p w:rsidR="00B31BD6" w:rsidRDefault="00B31BD6"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42131"/>
      <w:r w:rsidRPr="00E82F20">
        <w:rPr>
          <w:rFonts w:ascii="Times New Roman" w:eastAsia="MS Mincho" w:hAnsi="Times New Roman"/>
          <w:color w:val="17365D"/>
          <w:kern w:val="32"/>
          <w:szCs w:val="24"/>
          <w:lang w:val="x-none" w:eastAsia="x-none"/>
        </w:rPr>
        <w:lastRenderedPageBreak/>
        <w:t>ИЗВЕЩЕНИЕ О ЗАКУПКЕ</w:t>
      </w:r>
      <w:bookmarkEnd w:id="0"/>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220B53">
        <w:t xml:space="preserve">договора </w:t>
      </w:r>
      <w:r w:rsidR="00B31BD6" w:rsidRPr="00220B53">
        <w:t xml:space="preserve">на </w:t>
      </w:r>
      <w:r w:rsidR="00CF00DA" w:rsidRPr="00CF00DA">
        <w:t>техническое обслуживание источников бесперебойного питания</w:t>
      </w:r>
      <w:r w:rsidR="00B31BD6" w:rsidRPr="00B0409B">
        <w:t xml:space="preserve"> (</w:t>
      </w:r>
      <w:r w:rsidRPr="00B0409B">
        <w:t>далее по тексту – Открытый</w:t>
      </w:r>
      <w:r w:rsidRPr="00F56FF2">
        <w:t xml:space="preserve"> запрос предложений, закупка):</w:t>
      </w:r>
    </w:p>
    <w:p w:rsidR="00CF00DA" w:rsidRPr="00F56FF2" w:rsidRDefault="00CF00DA"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CF00DA"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CF00DA" w:rsidRPr="00CF00DA" w:rsidRDefault="00CF00DA" w:rsidP="00CF00DA">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CF00DA" w:rsidRPr="00CF00DA" w:rsidRDefault="00CF00DA" w:rsidP="00CF00DA">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CF00DA" w:rsidRDefault="00CF00DA" w:rsidP="00B31BD6">
            <w:pPr>
              <w:pStyle w:val="Default"/>
              <w:rPr>
                <w:rFonts w:eastAsia="Times New Roman"/>
                <w:iCs/>
                <w:color w:val="auto"/>
                <w:lang w:eastAsia="ru-RU"/>
              </w:rPr>
            </w:pPr>
            <w:r w:rsidRPr="00CF00DA">
              <w:rPr>
                <w:rFonts w:eastAsia="Times New Roman"/>
                <w:iCs/>
                <w:color w:val="auto"/>
                <w:lang w:eastAsia="ru-RU"/>
              </w:rPr>
              <w:t>Максимов Егор Александрович</w:t>
            </w:r>
          </w:p>
          <w:p w:rsidR="005839DD" w:rsidRPr="009769EB" w:rsidRDefault="00B31BD6" w:rsidP="00CF00DA">
            <w:pPr>
              <w:pStyle w:val="Default"/>
            </w:pPr>
            <w:r w:rsidRPr="00D93D3D">
              <w:rPr>
                <w:bCs/>
              </w:rPr>
              <w:t>тел</w:t>
            </w:r>
            <w:r w:rsidRPr="009769EB">
              <w:rPr>
                <w:bCs/>
              </w:rPr>
              <w:t>. + 7 (347) 221-5</w:t>
            </w:r>
            <w:r w:rsidR="00CF00DA" w:rsidRPr="009769EB">
              <w:rPr>
                <w:bCs/>
              </w:rPr>
              <w:t>1-64</w:t>
            </w:r>
            <w:r w:rsidRPr="009769EB">
              <w:rPr>
                <w:bCs/>
              </w:rPr>
              <w:t xml:space="preserve">, </w:t>
            </w:r>
            <w:r w:rsidRPr="00D93D3D">
              <w:rPr>
                <w:bCs/>
                <w:lang w:val="en-US"/>
              </w:rPr>
              <w:t>e</w:t>
            </w:r>
            <w:r w:rsidRPr="009769EB">
              <w:rPr>
                <w:bCs/>
              </w:rPr>
              <w:t>-</w:t>
            </w:r>
            <w:r w:rsidRPr="00D93D3D">
              <w:rPr>
                <w:bCs/>
                <w:lang w:val="en-US"/>
              </w:rPr>
              <w:t>mail</w:t>
            </w:r>
            <w:r w:rsidRPr="009769EB">
              <w:rPr>
                <w:bCs/>
              </w:rPr>
              <w:t>:</w:t>
            </w:r>
            <w:r w:rsidRPr="009769EB">
              <w:rPr>
                <w:rFonts w:eastAsia="Times New Roman"/>
                <w:color w:val="777777"/>
                <w:lang w:eastAsia="ru-RU"/>
              </w:rPr>
              <w:t xml:space="preserve"> </w:t>
            </w:r>
            <w:hyperlink r:id="rId15" w:history="1">
              <w:r w:rsidR="00CF00DA" w:rsidRPr="008324C3">
                <w:rPr>
                  <w:rStyle w:val="a9"/>
                  <w:lang w:val="en-US"/>
                </w:rPr>
                <w:t>e</w:t>
              </w:r>
              <w:r w:rsidR="00CF00DA" w:rsidRPr="009769EB">
                <w:rPr>
                  <w:rStyle w:val="a9"/>
                </w:rPr>
                <w:t>.</w:t>
              </w:r>
              <w:r w:rsidR="00CF00DA" w:rsidRPr="008324C3">
                <w:rPr>
                  <w:rStyle w:val="a9"/>
                  <w:lang w:val="en-US"/>
                </w:rPr>
                <w:t>maksimov</w:t>
              </w:r>
              <w:r w:rsidR="00CF00DA" w:rsidRPr="009769EB">
                <w:rPr>
                  <w:rStyle w:val="a9"/>
                </w:rPr>
                <w:t>@</w:t>
              </w:r>
              <w:r w:rsidR="00CF00DA" w:rsidRPr="008324C3">
                <w:rPr>
                  <w:rStyle w:val="a9"/>
                  <w:lang w:val="en-US"/>
                </w:rPr>
                <w:t>bashtel</w:t>
              </w:r>
              <w:r w:rsidR="00CF00DA" w:rsidRPr="009769EB">
                <w:rPr>
                  <w:rStyle w:val="a9"/>
                </w:rPr>
                <w:t>.</w:t>
              </w:r>
              <w:r w:rsidR="00CF00DA" w:rsidRPr="008324C3">
                <w:rPr>
                  <w:rStyle w:val="a9"/>
                  <w:lang w:val="en-US"/>
                </w:rPr>
                <w:t>ru</w:t>
              </w:r>
            </w:hyperlink>
          </w:p>
          <w:p w:rsidR="00CF00DA" w:rsidRPr="009769EB" w:rsidRDefault="00CF00DA" w:rsidP="00CF00DA">
            <w:pPr>
              <w:pStyle w:val="Default"/>
              <w:rPr>
                <w:bCs/>
              </w:rPr>
            </w:pP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w:t>
            </w:r>
            <w:r w:rsidR="00B31BD6">
              <w:t>ы</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1BD6" w:rsidRDefault="00C12D48" w:rsidP="00864685">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5839DD" w:rsidRPr="00B0409B">
              <w:rPr>
                <w:iCs/>
              </w:rPr>
              <w:t xml:space="preserve">на </w:t>
            </w:r>
            <w:r w:rsidR="00CF00DA" w:rsidRPr="00CF00DA">
              <w:t>техническое обслуживание и ремонт источников бесперебойного питания</w:t>
            </w:r>
            <w:r w:rsidR="00B31BD6">
              <w:t>.</w:t>
            </w: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CF00DA" w:rsidP="003D6443">
            <w:pPr>
              <w:pStyle w:val="Default"/>
              <w:jc w:val="both"/>
              <w:rPr>
                <w:iCs/>
                <w:color w:val="auto"/>
              </w:rPr>
            </w:pPr>
            <w:r>
              <w:rPr>
                <w:iCs/>
                <w:color w:val="auto"/>
              </w:rPr>
              <w:t>504 519,97</w:t>
            </w:r>
            <w:r w:rsidR="00C12D48" w:rsidRPr="00C12D48">
              <w:rPr>
                <w:iCs/>
                <w:color w:val="auto"/>
              </w:rPr>
              <w:t xml:space="preserve"> </w:t>
            </w:r>
            <w:r w:rsidR="003D6443" w:rsidRPr="003D6443">
              <w:rPr>
                <w:iCs/>
                <w:color w:val="auto"/>
              </w:rPr>
              <w:t>(</w:t>
            </w:r>
            <w:r>
              <w:rPr>
                <w:iCs/>
                <w:color w:val="auto"/>
              </w:rPr>
              <w:t>пятьсот четыре</w:t>
            </w:r>
            <w:r w:rsidR="00C12D48">
              <w:rPr>
                <w:iCs/>
                <w:color w:val="auto"/>
              </w:rPr>
              <w:t xml:space="preserve"> ты</w:t>
            </w:r>
            <w:r w:rsidR="003D6443" w:rsidRPr="003D6443">
              <w:rPr>
                <w:iCs/>
                <w:color w:val="auto"/>
              </w:rPr>
              <w:t>сяч</w:t>
            </w:r>
            <w:r w:rsidR="00C12D48">
              <w:rPr>
                <w:iCs/>
                <w:color w:val="auto"/>
              </w:rPr>
              <w:t>и</w:t>
            </w:r>
            <w:r>
              <w:rPr>
                <w:iCs/>
                <w:color w:val="auto"/>
              </w:rPr>
              <w:t xml:space="preserve"> пятьсот девятнадцать</w:t>
            </w:r>
            <w:r w:rsidR="003D6443" w:rsidRPr="003D6443">
              <w:rPr>
                <w:iCs/>
                <w:color w:val="auto"/>
              </w:rPr>
              <w:t>) рубл</w:t>
            </w:r>
            <w:r w:rsidR="00C12D48">
              <w:rPr>
                <w:iCs/>
                <w:color w:val="auto"/>
              </w:rPr>
              <w:t xml:space="preserve">ей </w:t>
            </w:r>
            <w:r>
              <w:rPr>
                <w:iCs/>
                <w:color w:val="auto"/>
              </w:rPr>
              <w:t>97</w:t>
            </w:r>
            <w:r w:rsidR="003D6443" w:rsidRPr="003D6443">
              <w:rPr>
                <w:iCs/>
                <w:color w:val="auto"/>
              </w:rPr>
              <w:t xml:space="preserve"> копе</w:t>
            </w:r>
            <w:r w:rsidR="00C12D48">
              <w:rPr>
                <w:iCs/>
                <w:color w:val="auto"/>
              </w:rPr>
              <w:t>е</w:t>
            </w:r>
            <w:r w:rsidR="003D6443" w:rsidRPr="003D6443">
              <w:rPr>
                <w:iCs/>
                <w:color w:val="auto"/>
              </w:rPr>
              <w:t xml:space="preserve">к, с учетом НДС, в том числе НДС (18%) </w:t>
            </w:r>
            <w:r>
              <w:rPr>
                <w:iCs/>
                <w:color w:val="auto"/>
              </w:rPr>
              <w:t>76 960,67</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CF00DA" w:rsidP="00CF00DA">
            <w:pPr>
              <w:pStyle w:val="Default"/>
              <w:jc w:val="both"/>
              <w:rPr>
                <w:i/>
                <w:iCs/>
                <w:color w:val="FF0000"/>
              </w:rPr>
            </w:pPr>
            <w:r>
              <w:rPr>
                <w:iCs/>
                <w:color w:val="auto"/>
              </w:rPr>
              <w:t>427 559,30</w:t>
            </w:r>
            <w:r w:rsidR="003D6443" w:rsidRPr="003D6443">
              <w:rPr>
                <w:iCs/>
                <w:color w:val="auto"/>
              </w:rPr>
              <w:t xml:space="preserve"> (</w:t>
            </w:r>
            <w:r>
              <w:rPr>
                <w:iCs/>
                <w:color w:val="auto"/>
              </w:rPr>
              <w:t xml:space="preserve">четыреста двадцать семь </w:t>
            </w:r>
            <w:r w:rsidR="00C12D48">
              <w:rPr>
                <w:iCs/>
                <w:color w:val="auto"/>
              </w:rPr>
              <w:t>тысяч</w:t>
            </w:r>
            <w:r>
              <w:rPr>
                <w:iCs/>
                <w:color w:val="auto"/>
              </w:rPr>
              <w:t xml:space="preserve"> </w:t>
            </w:r>
            <w:r w:rsidR="005B4362">
              <w:rPr>
                <w:iCs/>
                <w:color w:val="auto"/>
              </w:rPr>
              <w:t>п</w:t>
            </w:r>
            <w:r>
              <w:rPr>
                <w:iCs/>
                <w:color w:val="auto"/>
              </w:rPr>
              <w:t>ятьсот пятьдесят девять</w:t>
            </w:r>
            <w:r w:rsidR="00C12D48">
              <w:rPr>
                <w:iCs/>
                <w:color w:val="auto"/>
              </w:rPr>
              <w:t xml:space="preserve">) </w:t>
            </w:r>
            <w:r w:rsidR="003D6443" w:rsidRPr="003D6443">
              <w:rPr>
                <w:iCs/>
                <w:color w:val="auto"/>
              </w:rPr>
              <w:t xml:space="preserve">рублей </w:t>
            </w:r>
            <w:r>
              <w:rPr>
                <w:iCs/>
                <w:color w:val="auto"/>
              </w:rPr>
              <w:t>3</w:t>
            </w:r>
            <w:r w:rsidR="00C12D48">
              <w:rPr>
                <w:iCs/>
                <w:color w:val="auto"/>
              </w:rPr>
              <w:t>0</w:t>
            </w:r>
            <w:r w:rsidR="003D6443" w:rsidRPr="003D6443">
              <w:rPr>
                <w:iCs/>
                <w:color w:val="auto"/>
              </w:rPr>
              <w:t xml:space="preserve"> копеек,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lastRenderedPageBreak/>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CF00DA">
              <w:rPr>
                <w:iCs/>
              </w:rPr>
              <w:t>0</w:t>
            </w:r>
            <w:r w:rsidR="007A2058">
              <w:rPr>
                <w:iCs/>
              </w:rPr>
              <w:t>9</w:t>
            </w:r>
            <w:r w:rsidR="007F28A9" w:rsidRPr="008349DC">
              <w:rPr>
                <w:iCs/>
              </w:rPr>
              <w:t xml:space="preserve">» </w:t>
            </w:r>
            <w:r w:rsidR="00C12D48">
              <w:rPr>
                <w:iCs/>
              </w:rPr>
              <w:t>а</w:t>
            </w:r>
            <w:r w:rsidR="00CF00DA">
              <w:rPr>
                <w:iCs/>
              </w:rPr>
              <w:t>вгуста</w:t>
            </w:r>
            <w:r w:rsidR="007F28A9" w:rsidRPr="008349DC">
              <w:rPr>
                <w:iCs/>
              </w:rPr>
              <w:t xml:space="preserve"> 201</w:t>
            </w:r>
            <w:r w:rsidR="00AC4AC6">
              <w:rPr>
                <w:iCs/>
              </w:rPr>
              <w:t>7</w:t>
            </w:r>
            <w:r w:rsidR="007F28A9" w:rsidRPr="008349DC">
              <w:rPr>
                <w:iCs/>
              </w:rPr>
              <w:t xml:space="preserve"> года 1</w:t>
            </w:r>
            <w:r w:rsidR="005316AB">
              <w:rPr>
                <w:iCs/>
              </w:rPr>
              <w:t>1</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E862CE">
            <w:r w:rsidRPr="008349DC">
              <w:t>«</w:t>
            </w:r>
            <w:r w:rsidR="00E862CE">
              <w:t>24</w:t>
            </w:r>
            <w:r w:rsidRPr="008349DC">
              <w:t xml:space="preserve">» </w:t>
            </w:r>
            <w:r w:rsidR="00CF00DA">
              <w:t>августа</w:t>
            </w:r>
            <w:r w:rsidR="005B409E">
              <w:t xml:space="preserve"> </w:t>
            </w:r>
            <w:r w:rsidRPr="008349DC">
              <w:t>20</w:t>
            </w:r>
            <w:r w:rsidR="0036644C" w:rsidRPr="008349DC">
              <w:t>1</w:t>
            </w:r>
            <w:r w:rsidR="00AC4AC6">
              <w:t>7</w:t>
            </w:r>
            <w:r w:rsidRPr="008349DC">
              <w:t xml:space="preserve"> </w:t>
            </w:r>
            <w:r w:rsidR="00CF00DA"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CF00DA" w:rsidP="00E862CE">
            <w:pPr>
              <w:pStyle w:val="Default"/>
              <w:rPr>
                <w:iCs/>
              </w:rPr>
            </w:pPr>
            <w:r w:rsidRPr="008349DC">
              <w:t>«</w:t>
            </w:r>
            <w:r w:rsidR="00E862CE">
              <w:t>24</w:t>
            </w:r>
            <w:r w:rsidRPr="008349DC">
              <w:t xml:space="preserve">» </w:t>
            </w:r>
            <w:r>
              <w:t xml:space="preserve">августа </w:t>
            </w:r>
            <w:r w:rsidRPr="008349DC">
              <w:t>201</w:t>
            </w:r>
            <w:r>
              <w:t>7</w:t>
            </w:r>
            <w:r w:rsidRPr="008349DC">
              <w:t xml:space="preserve"> года 12:00</w:t>
            </w:r>
            <w:r w:rsidR="002B464C" w:rsidRPr="00922226">
              <w:rPr>
                <w:iCs/>
              </w:rPr>
              <w:t xml:space="preserve">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E862CE">
              <w:t>29</w:t>
            </w:r>
            <w:r w:rsidRPr="00922226">
              <w:t xml:space="preserve">» </w:t>
            </w:r>
            <w:r w:rsidR="00E862CE">
              <w:t>августа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xml:space="preserve">: </w:t>
            </w:r>
            <w:r w:rsidR="00E862CE" w:rsidRPr="00922226">
              <w:t>«</w:t>
            </w:r>
            <w:r w:rsidR="00E862CE">
              <w:t>29</w:t>
            </w:r>
            <w:r w:rsidR="00E862CE" w:rsidRPr="00922226">
              <w:t xml:space="preserve">» </w:t>
            </w:r>
            <w:r w:rsidR="00E862CE">
              <w:t>августа</w:t>
            </w:r>
            <w:r w:rsidR="00E862CE" w:rsidRPr="008349DC">
              <w:t xml:space="preserve"> </w:t>
            </w:r>
            <w:r w:rsidR="00AC4AC6" w:rsidRPr="008349DC">
              <w:t>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E862CE">
              <w:t>07</w:t>
            </w:r>
            <w:r w:rsidRPr="00922226">
              <w:t xml:space="preserve">» </w:t>
            </w:r>
            <w:r w:rsidR="005B4362">
              <w:t>сентября</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42132"/>
      <w:r w:rsidRPr="00E82F20">
        <w:rPr>
          <w:rFonts w:ascii="Times New Roman" w:eastAsia="MS Mincho" w:hAnsi="Times New Roman"/>
          <w:color w:val="17365D"/>
          <w:kern w:val="32"/>
          <w:szCs w:val="24"/>
          <w:lang w:eastAsia="x-none"/>
        </w:rPr>
        <w:lastRenderedPageBreak/>
        <w:t>ДОКУМЕНТАЦИЯ О ЗАКУПКЕ</w:t>
      </w:r>
      <w:bookmarkEnd w:id="1"/>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38142133"/>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35F8">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235F8">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235F8">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0235F8"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42134"/>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42135"/>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5B4362" w:rsidRPr="00CF00DA" w:rsidRDefault="005B4362" w:rsidP="005B4362">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B4362" w:rsidRPr="00CF00DA" w:rsidRDefault="005B4362" w:rsidP="005B4362">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29"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5B4362" w:rsidRPr="007F28A9" w:rsidRDefault="005B4362" w:rsidP="005B4362">
            <w:pPr>
              <w:pStyle w:val="Default"/>
              <w:rPr>
                <w:bCs/>
                <w:sz w:val="10"/>
                <w:szCs w:val="10"/>
              </w:rPr>
            </w:pPr>
          </w:p>
          <w:p w:rsidR="005B4362" w:rsidRPr="00F84878" w:rsidRDefault="005B4362" w:rsidP="005B436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B4362" w:rsidRDefault="005B4362" w:rsidP="005B4362">
            <w:pPr>
              <w:pStyle w:val="Default"/>
              <w:rPr>
                <w:rFonts w:eastAsia="Times New Roman"/>
                <w:iCs/>
                <w:color w:val="auto"/>
                <w:lang w:eastAsia="ru-RU"/>
              </w:rPr>
            </w:pPr>
            <w:r w:rsidRPr="00CF00DA">
              <w:rPr>
                <w:rFonts w:eastAsia="Times New Roman"/>
                <w:iCs/>
                <w:color w:val="auto"/>
                <w:lang w:eastAsia="ru-RU"/>
              </w:rPr>
              <w:t>Максимов Егор Александрович</w:t>
            </w:r>
          </w:p>
          <w:p w:rsidR="005B4362" w:rsidRPr="002E062A" w:rsidRDefault="005B4362" w:rsidP="005B4362">
            <w:pPr>
              <w:pStyle w:val="Default"/>
            </w:pPr>
            <w:r w:rsidRPr="00D93D3D">
              <w:rPr>
                <w:bCs/>
              </w:rPr>
              <w:t>тел</w:t>
            </w:r>
            <w:r w:rsidRPr="002E062A">
              <w:rPr>
                <w:bCs/>
              </w:rPr>
              <w:t xml:space="preserve">. + 7 (347) 221-51-64, </w:t>
            </w:r>
            <w:r w:rsidRPr="00D93D3D">
              <w:rPr>
                <w:bCs/>
                <w:lang w:val="en-US"/>
              </w:rPr>
              <w:t>e</w:t>
            </w:r>
            <w:r w:rsidRPr="002E062A">
              <w:rPr>
                <w:bCs/>
              </w:rPr>
              <w:t>-</w:t>
            </w:r>
            <w:r w:rsidRPr="00D93D3D">
              <w:rPr>
                <w:bCs/>
                <w:lang w:val="en-US"/>
              </w:rPr>
              <w:t>mail</w:t>
            </w:r>
            <w:r w:rsidRPr="002E062A">
              <w:rPr>
                <w:bCs/>
              </w:rPr>
              <w:t>:</w:t>
            </w:r>
            <w:r w:rsidRPr="002E062A">
              <w:rPr>
                <w:rFonts w:eastAsia="Times New Roman"/>
                <w:color w:val="777777"/>
                <w:lang w:eastAsia="ru-RU"/>
              </w:rPr>
              <w:t xml:space="preserve"> </w:t>
            </w:r>
            <w:hyperlink r:id="rId30" w:history="1">
              <w:r w:rsidRPr="008324C3">
                <w:rPr>
                  <w:rStyle w:val="a9"/>
                  <w:lang w:val="en-US"/>
                </w:rPr>
                <w:t>e</w:t>
              </w:r>
              <w:r w:rsidRPr="002E062A">
                <w:rPr>
                  <w:rStyle w:val="a9"/>
                </w:rPr>
                <w:t>.</w:t>
              </w:r>
              <w:r w:rsidRPr="008324C3">
                <w:rPr>
                  <w:rStyle w:val="a9"/>
                  <w:lang w:val="en-US"/>
                </w:rPr>
                <w:t>maksimov</w:t>
              </w:r>
              <w:r w:rsidRPr="002E062A">
                <w:rPr>
                  <w:rStyle w:val="a9"/>
                </w:rPr>
                <w:t>@</w:t>
              </w:r>
              <w:r w:rsidRPr="008324C3">
                <w:rPr>
                  <w:rStyle w:val="a9"/>
                  <w:lang w:val="en-US"/>
                </w:rPr>
                <w:t>bashtel</w:t>
              </w:r>
              <w:r w:rsidRPr="002E062A">
                <w:rPr>
                  <w:rStyle w:val="a9"/>
                </w:rPr>
                <w:t>.</w:t>
              </w:r>
              <w:r w:rsidRPr="008324C3">
                <w:rPr>
                  <w:rStyle w:val="a9"/>
                  <w:lang w:val="en-US"/>
                </w:rPr>
                <w:t>ru</w:t>
              </w:r>
            </w:hyperlink>
          </w:p>
          <w:p w:rsidR="005839DD" w:rsidRPr="00316AAD" w:rsidRDefault="005839DD" w:rsidP="00FC325D">
            <w:pPr>
              <w:pStyle w:val="Default"/>
            </w:pP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9"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0"/>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FC325D">
            <w:pPr>
              <w:pStyle w:val="Default"/>
              <w:jc w:val="both"/>
              <w:rPr>
                <w:bCs/>
              </w:rPr>
            </w:pPr>
            <w:r>
              <w:rPr>
                <w:color w:val="auto"/>
                <w:lang w:val="en-US"/>
              </w:rPr>
              <w:t>Не</w:t>
            </w:r>
            <w:r>
              <w:rPr>
                <w:color w:val="auto"/>
              </w:rPr>
              <w:t xml:space="preserve"> </w:t>
            </w:r>
            <w:r w:rsidRPr="008F0748">
              <w:rPr>
                <w:color w:val="auto"/>
                <w:lang w:val="en-US"/>
              </w:rPr>
              <w:t>установлен</w:t>
            </w:r>
            <w:r w:rsidR="00FC325D">
              <w:rPr>
                <w:color w:val="auto"/>
              </w:rPr>
              <w:t>ы</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7A2058">
            <w:r w:rsidRPr="005C24A0">
              <w:t>«</w:t>
            </w:r>
            <w:r w:rsidR="005B4362">
              <w:t>0</w:t>
            </w:r>
            <w:r w:rsidR="007A2058">
              <w:t>9</w:t>
            </w:r>
            <w:r w:rsidRPr="005C24A0">
              <w:t>»</w:t>
            </w:r>
            <w:r w:rsidR="008A0A18">
              <w:t xml:space="preserve"> </w:t>
            </w:r>
            <w:r w:rsidR="00FC325D">
              <w:t>а</w:t>
            </w:r>
            <w:r w:rsidR="005B4362">
              <w:t>вгуста</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5B4362" w:rsidRPr="008349DC">
              <w:rPr>
                <w:iCs/>
              </w:rPr>
              <w:t>«</w:t>
            </w:r>
            <w:r w:rsidR="005B4362">
              <w:rPr>
                <w:iCs/>
              </w:rPr>
              <w:t>0</w:t>
            </w:r>
            <w:r w:rsidR="007A2058">
              <w:rPr>
                <w:iCs/>
              </w:rPr>
              <w:t>9</w:t>
            </w:r>
            <w:r w:rsidR="005B4362" w:rsidRPr="008349DC">
              <w:rPr>
                <w:iCs/>
              </w:rPr>
              <w:t xml:space="preserve">» </w:t>
            </w:r>
            <w:r w:rsidR="005B4362">
              <w:rPr>
                <w:iCs/>
              </w:rPr>
              <w:t>августа</w:t>
            </w:r>
            <w:r w:rsidR="005B4362" w:rsidRPr="008349DC">
              <w:rPr>
                <w:iCs/>
              </w:rPr>
              <w:t xml:space="preserve"> 201</w:t>
            </w:r>
            <w:r w:rsidR="005B4362">
              <w:rPr>
                <w:iCs/>
              </w:rPr>
              <w:t>7</w:t>
            </w:r>
            <w:r w:rsidR="005B4362" w:rsidRPr="008349DC">
              <w:rPr>
                <w:iCs/>
              </w:rPr>
              <w:t xml:space="preserve"> года 1</w:t>
            </w:r>
            <w:r w:rsidR="005316AB">
              <w:rPr>
                <w:iCs/>
              </w:rPr>
              <w:t>1</w:t>
            </w:r>
            <w:bookmarkStart w:id="15" w:name="_GoBack"/>
            <w:bookmarkEnd w:id="15"/>
            <w:r w:rsidRPr="008349DC">
              <w:rPr>
                <w:iCs/>
              </w:rPr>
              <w:t>:00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362" w:rsidP="00E862CE">
            <w:r w:rsidRPr="008349DC">
              <w:lastRenderedPageBreak/>
              <w:t>«</w:t>
            </w:r>
            <w:r w:rsidR="00E862CE">
              <w:t>24</w:t>
            </w:r>
            <w:r w:rsidRPr="008349DC">
              <w:t xml:space="preserve">» </w:t>
            </w:r>
            <w:r>
              <w:t xml:space="preserve">августа </w:t>
            </w:r>
            <w:r w:rsidRPr="008349DC">
              <w:t>201</w:t>
            </w:r>
            <w:r>
              <w:t>7</w:t>
            </w:r>
            <w:r w:rsidRPr="008349DC">
              <w:t xml:space="preserve"> года 12</w:t>
            </w:r>
            <w:r w:rsidR="002B5A6E" w:rsidRPr="008349DC">
              <w:t>:00</w:t>
            </w:r>
            <w:r w:rsidR="005B409E"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B4362" w:rsidP="000E446F">
            <w:r w:rsidRPr="008349DC">
              <w:t>«</w:t>
            </w:r>
            <w:r w:rsidR="00E862CE">
              <w:t>24</w:t>
            </w:r>
            <w:r w:rsidRPr="008349DC">
              <w:t xml:space="preserve">» </w:t>
            </w:r>
            <w:r>
              <w:t xml:space="preserve">августа </w:t>
            </w:r>
            <w:r w:rsidRPr="008349DC">
              <w:t>201</w:t>
            </w:r>
            <w:r>
              <w:t>7</w:t>
            </w:r>
            <w:r w:rsidRPr="008349DC">
              <w:t xml:space="preserve"> года 12</w:t>
            </w:r>
            <w:r w:rsidR="00DC0DAE">
              <w:t xml:space="preserve">:00 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E862CE" w:rsidRPr="00922226" w:rsidRDefault="00E862CE" w:rsidP="00E862CE">
            <w:r w:rsidRPr="00922226">
              <w:rPr>
                <w:b/>
              </w:rPr>
              <w:t>Рассмотрение Заявок</w:t>
            </w:r>
            <w:r w:rsidRPr="00922226">
              <w:t>: «</w:t>
            </w:r>
            <w:r>
              <w:t>29</w:t>
            </w:r>
            <w:r w:rsidRPr="00922226">
              <w:t xml:space="preserve">» </w:t>
            </w:r>
            <w:r>
              <w:t>августа</w:t>
            </w:r>
            <w:r w:rsidRPr="008349DC">
              <w:t xml:space="preserve"> 201</w:t>
            </w:r>
            <w:r>
              <w:t xml:space="preserve">7 </w:t>
            </w:r>
            <w:r w:rsidRPr="00922226">
              <w:t>года в 14 часов 00 минут по местному времени</w:t>
            </w:r>
          </w:p>
          <w:p w:rsidR="00E862CE" w:rsidRPr="00922226" w:rsidRDefault="00E862CE" w:rsidP="00E862CE">
            <w:pPr>
              <w:rPr>
                <w:sz w:val="10"/>
                <w:szCs w:val="10"/>
              </w:rPr>
            </w:pPr>
          </w:p>
          <w:p w:rsidR="00E862CE" w:rsidRPr="00922226" w:rsidRDefault="00E862CE" w:rsidP="00E862CE">
            <w:r w:rsidRPr="00922226">
              <w:rPr>
                <w:b/>
              </w:rPr>
              <w:t>Оценка и сопоставление Заявок</w:t>
            </w:r>
            <w:r w:rsidRPr="00922226">
              <w:t>: «</w:t>
            </w:r>
            <w:r>
              <w:t>29</w:t>
            </w:r>
            <w:r w:rsidRPr="00922226">
              <w:t xml:space="preserve">» </w:t>
            </w:r>
            <w:r>
              <w:t>августа</w:t>
            </w:r>
            <w:r w:rsidRPr="008349DC">
              <w:t xml:space="preserve"> 201</w:t>
            </w:r>
            <w:r>
              <w:t>7</w:t>
            </w:r>
            <w:r w:rsidRPr="00922226">
              <w:t xml:space="preserve"> года в 16 часов 00 минут по местному времени</w:t>
            </w:r>
          </w:p>
          <w:p w:rsidR="00E862CE" w:rsidRPr="00922226" w:rsidRDefault="00E862CE" w:rsidP="00E862CE">
            <w:pPr>
              <w:rPr>
                <w:sz w:val="10"/>
                <w:szCs w:val="10"/>
              </w:rPr>
            </w:pPr>
          </w:p>
          <w:p w:rsidR="00E862CE" w:rsidRPr="00922226" w:rsidRDefault="00E862CE" w:rsidP="00E862CE">
            <w:r w:rsidRPr="00922226">
              <w:rPr>
                <w:b/>
              </w:rPr>
              <w:t>Подведение итогов закупки</w:t>
            </w:r>
            <w:r w:rsidRPr="00922226">
              <w:t xml:space="preserve"> «</w:t>
            </w:r>
            <w:r>
              <w:t>07</w:t>
            </w:r>
            <w:r w:rsidRPr="00922226">
              <w:t xml:space="preserve">» </w:t>
            </w:r>
            <w:r>
              <w:t>сентября</w:t>
            </w:r>
            <w:r w:rsidRPr="008349DC">
              <w:t xml:space="preserve"> 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5B4362">
              <w:rPr>
                <w:b/>
              </w:rPr>
              <w:t>0</w:t>
            </w:r>
            <w:r w:rsidR="007A2058">
              <w:rPr>
                <w:b/>
              </w:rPr>
              <w:t>9</w:t>
            </w:r>
            <w:r>
              <w:rPr>
                <w:b/>
              </w:rPr>
              <w:t xml:space="preserve">» </w:t>
            </w:r>
            <w:r w:rsidR="00FC325D">
              <w:rPr>
                <w:b/>
              </w:rPr>
              <w:t>а</w:t>
            </w:r>
            <w:r w:rsidR="005B4362">
              <w:rPr>
                <w:b/>
              </w:rPr>
              <w:t>вгуста</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FC325D">
              <w:rPr>
                <w:b/>
              </w:rPr>
              <w:t>2</w:t>
            </w:r>
            <w:r w:rsidR="00E862CE">
              <w:rPr>
                <w:b/>
              </w:rPr>
              <w:t>2</w:t>
            </w:r>
            <w:r w:rsidRPr="007758C3">
              <w:rPr>
                <w:b/>
              </w:rPr>
              <w:t xml:space="preserve">» </w:t>
            </w:r>
            <w:r w:rsidR="00FC325D">
              <w:rPr>
                <w:b/>
              </w:rPr>
              <w:t>а</w:t>
            </w:r>
            <w:r w:rsidR="005B4362">
              <w:rPr>
                <w:b/>
              </w:rPr>
              <w:t xml:space="preserve">вгуста </w:t>
            </w:r>
            <w:r w:rsidR="006C3573">
              <w:rPr>
                <w:b/>
              </w:rPr>
              <w:t>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5B4362" w:rsidRDefault="00FC325D" w:rsidP="005B4362">
            <w:pPr>
              <w:autoSpaceDE w:val="0"/>
              <w:autoSpaceDN w:val="0"/>
              <w:adjustRightInd w:val="0"/>
              <w:jc w:val="both"/>
            </w:pPr>
            <w:r>
              <w:rPr>
                <w:iCs/>
              </w:rPr>
              <w:t xml:space="preserve">      </w:t>
            </w:r>
            <w:r w:rsidR="005B4362">
              <w:rPr>
                <w:iCs/>
              </w:rPr>
              <w:t xml:space="preserve">      </w:t>
            </w:r>
            <w:r w:rsidR="005B4362" w:rsidRPr="00227C39">
              <w:rPr>
                <w:iCs/>
              </w:rPr>
              <w:t>Право на заключение договора</w:t>
            </w:r>
            <w:r w:rsidR="005B4362">
              <w:rPr>
                <w:iCs/>
              </w:rPr>
              <w:t xml:space="preserve"> </w:t>
            </w:r>
            <w:r w:rsidR="005B4362" w:rsidRPr="00B0409B">
              <w:rPr>
                <w:iCs/>
              </w:rPr>
              <w:t xml:space="preserve">на </w:t>
            </w:r>
            <w:r w:rsidR="005B4362" w:rsidRPr="00CF00DA">
              <w:t>техническое обслуживание и ремонт источников бесперебойного питания</w:t>
            </w:r>
            <w:r w:rsidR="005B4362">
              <w:t>.</w:t>
            </w:r>
          </w:p>
          <w:p w:rsidR="00FC325D" w:rsidRDefault="00FC325D" w:rsidP="00FC325D">
            <w:pPr>
              <w:pStyle w:val="Default"/>
              <w:jc w:val="both"/>
              <w:rPr>
                <w:rFonts w:eastAsia="Times New Roman"/>
                <w:color w:val="auto"/>
                <w:lang w:eastAsia="ru-RU"/>
              </w:rPr>
            </w:pPr>
          </w:p>
          <w:p w:rsidR="005839DD" w:rsidRPr="00227C39" w:rsidRDefault="00FC325D" w:rsidP="00FC325D">
            <w:pPr>
              <w:pStyle w:val="Default"/>
              <w:jc w:val="both"/>
              <w:rPr>
                <w:iCs/>
              </w:rPr>
            </w:pPr>
            <w:r>
              <w:rPr>
                <w:rFonts w:eastAsia="Times New Roman"/>
                <w:color w:val="auto"/>
                <w:lang w:eastAsia="ru-RU"/>
              </w:rPr>
              <w:t xml:space="preserve">      </w:t>
            </w:r>
            <w:r w:rsidRPr="00342080">
              <w:rPr>
                <w:rFonts w:eastAsia="Times New Roman"/>
                <w:color w:val="auto"/>
                <w:lang w:eastAsia="ru-RU"/>
              </w:rPr>
              <w:t>Перечень</w:t>
            </w:r>
            <w:r w:rsidRPr="00342080">
              <w:rPr>
                <w:color w:val="auto"/>
                <w:lang w:eastAsia="ru-RU"/>
              </w:rPr>
              <w:t xml:space="preserve"> поставляемого товара, объем выполняемых работ, оказываемых услуг о</w:t>
            </w:r>
            <w:r w:rsidRPr="00342080">
              <w:rPr>
                <w:rFonts w:eastAsia="Times New Roman"/>
                <w:iCs/>
                <w:color w:val="auto"/>
                <w:lang w:eastAsia="ru-RU"/>
              </w:rPr>
              <w:t xml:space="preserve">пределены </w:t>
            </w:r>
            <w:r w:rsidRPr="00342080">
              <w:rPr>
                <w:color w:val="auto"/>
                <w:lang w:eastAsia="ru-RU"/>
              </w:rPr>
              <w:t>условиями Договора (</w:t>
            </w:r>
            <w:hyperlink w:anchor="_РАЗДЕЛ_V._Проект" w:history="1">
              <w:r w:rsidRPr="00FC325D">
                <w:rPr>
                  <w:rFonts w:eastAsia="Times New Roman"/>
                  <w:iCs/>
                  <w:color w:val="0000FF"/>
                  <w:u w:val="single"/>
                  <w:lang w:eastAsia="ru-RU"/>
                </w:rPr>
                <w:t xml:space="preserve">в разделе </w:t>
              </w:r>
              <w:r w:rsidRPr="00FC325D">
                <w:rPr>
                  <w:rFonts w:eastAsia="Times New Roman"/>
                  <w:iCs/>
                  <w:color w:val="0000FF"/>
                  <w:u w:val="single"/>
                  <w:lang w:val="en-US" w:eastAsia="ru-RU"/>
                </w:rPr>
                <w:t>V</w:t>
              </w:r>
              <w:r w:rsidRPr="00FC325D">
                <w:rPr>
                  <w:rFonts w:eastAsia="Times New Roman"/>
                  <w:iCs/>
                  <w:color w:val="0000FF"/>
                  <w:u w:val="single"/>
                  <w:lang w:eastAsia="ru-RU"/>
                </w:rPr>
                <w:t xml:space="preserve"> «Проект договора»</w:t>
              </w:r>
            </w:hyperlink>
            <w:r w:rsidRPr="00342080">
              <w:rPr>
                <w:color w:val="auto"/>
                <w:lang w:eastAsia="ru-RU"/>
              </w:rPr>
              <w:t xml:space="preserve">) </w:t>
            </w:r>
            <w:r w:rsidRPr="00342080">
              <w:rPr>
                <w:rFonts w:eastAsia="Times New Roman"/>
                <w:iCs/>
                <w:color w:val="auto"/>
                <w:lang w:eastAsia="ru-RU"/>
              </w:rPr>
              <w:t xml:space="preserve">и Техническим заданием (в </w:t>
            </w:r>
            <w:hyperlink w:anchor="_РАЗДЕЛ_IV._Техническое" w:history="1">
              <w:r w:rsidRPr="00FC325D">
                <w:rPr>
                  <w:rFonts w:eastAsia="Times New Roman"/>
                  <w:iCs/>
                  <w:color w:val="0000FF"/>
                  <w:u w:val="single"/>
                  <w:lang w:eastAsia="ru-RU"/>
                </w:rPr>
                <w:t>разделе IV «Техническое задание»</w:t>
              </w:r>
            </w:hyperlink>
            <w:r w:rsidRPr="00342080">
              <w:rPr>
                <w:rFonts w:eastAsia="Times New Roman"/>
                <w:iCs/>
                <w:color w:val="auto"/>
                <w:lang w:eastAsia="ru-RU"/>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5B4362" w:rsidRPr="005B4362" w:rsidRDefault="005B4362" w:rsidP="005B4362">
            <w:pPr>
              <w:autoSpaceDE w:val="0"/>
              <w:autoSpaceDN w:val="0"/>
              <w:adjustRightInd w:val="0"/>
              <w:jc w:val="both"/>
              <w:rPr>
                <w:rFonts w:eastAsia="Calibri"/>
                <w:iCs/>
                <w:lang w:eastAsia="en-US"/>
              </w:rPr>
            </w:pPr>
            <w:r w:rsidRPr="005B4362">
              <w:rPr>
                <w:rFonts w:eastAsia="Calibri"/>
                <w:iCs/>
                <w:lang w:eastAsia="en-US"/>
              </w:rPr>
              <w:t>504 519,97 (пятьсот четыре тысячи пятьсот девятнадцать) рублей 97 копеек, с учетом НДС, в том числе НДС (18%) 76 960,67 рублей.</w:t>
            </w:r>
          </w:p>
          <w:p w:rsidR="005B4362" w:rsidRPr="005B4362" w:rsidRDefault="005B4362" w:rsidP="005B4362">
            <w:pPr>
              <w:autoSpaceDE w:val="0"/>
              <w:autoSpaceDN w:val="0"/>
              <w:adjustRightInd w:val="0"/>
              <w:jc w:val="both"/>
              <w:rPr>
                <w:rFonts w:eastAsia="Calibri"/>
                <w:iCs/>
                <w:lang w:eastAsia="en-US"/>
              </w:rPr>
            </w:pPr>
          </w:p>
          <w:p w:rsidR="00FC325D" w:rsidRDefault="005B4362" w:rsidP="005B4362">
            <w:pPr>
              <w:ind w:firstLine="34"/>
              <w:jc w:val="both"/>
              <w:rPr>
                <w:rFonts w:eastAsia="Calibri"/>
                <w:iCs/>
                <w:lang w:eastAsia="en-US"/>
              </w:rPr>
            </w:pPr>
            <w:r w:rsidRPr="005B4362">
              <w:rPr>
                <w:rFonts w:eastAsia="Calibri"/>
                <w:iCs/>
                <w:lang w:eastAsia="en-US"/>
              </w:rPr>
              <w:t>427 559,30 (четыреста двадцать семь тысяч пятьсот пятьдесят девять) рублей 30 копеек, без учета НДС.</w:t>
            </w:r>
          </w:p>
          <w:p w:rsidR="005B4362" w:rsidRDefault="005B4362" w:rsidP="005B4362">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C325D" w:rsidRDefault="00FC325D" w:rsidP="00FC325D">
            <w:pPr>
              <w:autoSpaceDE w:val="0"/>
              <w:autoSpaceDN w:val="0"/>
              <w:adjustRightInd w:val="0"/>
              <w:jc w:val="both"/>
              <w:rPr>
                <w:rFonts w:eastAsia="Calibri"/>
                <w:iCs/>
              </w:rPr>
            </w:pPr>
            <w:r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C325D" w:rsidRPr="00ED04E9" w:rsidRDefault="00FC325D" w:rsidP="00FC325D">
            <w:pPr>
              <w:autoSpaceDE w:val="0"/>
              <w:autoSpaceDN w:val="0"/>
              <w:adjustRightInd w:val="0"/>
              <w:jc w:val="both"/>
              <w:rPr>
                <w:rFonts w:eastAsia="Calibri"/>
                <w:iCs/>
                <w:sz w:val="20"/>
                <w:szCs w:val="20"/>
              </w:rPr>
            </w:pPr>
          </w:p>
          <w:p w:rsidR="00FC325D" w:rsidRDefault="00FC325D" w:rsidP="00FC325D">
            <w:pPr>
              <w:pStyle w:val="Default"/>
              <w:jc w:val="both"/>
              <w:rPr>
                <w:iCs/>
              </w:rPr>
            </w:pPr>
            <w:r w:rsidRPr="00BF1CDE">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w:t>
            </w:r>
            <w:r w:rsidRPr="002573AA">
              <w:rPr>
                <w:iCs/>
              </w:rPr>
              <w:t>Документации, на коэффициент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FC325D" w:rsidRPr="00ED04E9" w:rsidRDefault="00FC325D" w:rsidP="00FC325D">
            <w:pPr>
              <w:pStyle w:val="Default"/>
              <w:jc w:val="both"/>
              <w:rPr>
                <w:iCs/>
                <w:sz w:val="20"/>
                <w:szCs w:val="20"/>
              </w:rPr>
            </w:pPr>
          </w:p>
          <w:p w:rsidR="00FC325D" w:rsidRDefault="00FC325D" w:rsidP="00FC325D">
            <w:pPr>
              <w:pStyle w:val="Default"/>
              <w:jc w:val="both"/>
              <w:rPr>
                <w:rFonts w:eastAsia="Times New Roman"/>
                <w:iCs/>
                <w:color w:val="auto"/>
                <w:lang w:eastAsia="ru-RU"/>
              </w:rPr>
            </w:pPr>
            <w:r>
              <w:rPr>
                <w:iCs/>
              </w:rPr>
              <w:t xml:space="preserve">Начальная (максимальная) стоимость </w:t>
            </w:r>
            <w:r w:rsidR="00446732">
              <w:rPr>
                <w:iCs/>
              </w:rPr>
              <w:t>технического обслуживания, определя</w:t>
            </w:r>
            <w:r w:rsidR="002558B8">
              <w:rPr>
                <w:iCs/>
              </w:rPr>
              <w:t>е</w:t>
            </w:r>
            <w:r w:rsidR="00446732">
              <w:rPr>
                <w:iCs/>
              </w:rPr>
              <w:t>тся</w:t>
            </w:r>
            <w:r>
              <w:rPr>
                <w:iCs/>
              </w:rPr>
              <w:t xml:space="preserve"> </w:t>
            </w:r>
            <w:r w:rsidR="00446732" w:rsidRPr="00342080">
              <w:rPr>
                <w:rFonts w:eastAsia="Times New Roman"/>
                <w:iCs/>
                <w:color w:val="auto"/>
                <w:lang w:eastAsia="ru-RU"/>
              </w:rPr>
              <w:t xml:space="preserve">Техническим заданием (в </w:t>
            </w:r>
            <w:hyperlink w:anchor="_РАЗДЕЛ_IV._Техническое" w:history="1">
              <w:r w:rsidR="00446732" w:rsidRPr="00FC325D">
                <w:rPr>
                  <w:rFonts w:eastAsia="Times New Roman"/>
                  <w:iCs/>
                  <w:color w:val="0000FF"/>
                  <w:u w:val="single"/>
                  <w:lang w:eastAsia="ru-RU"/>
                </w:rPr>
                <w:t>разделе IV «Техническое задание»</w:t>
              </w:r>
            </w:hyperlink>
            <w:r w:rsidR="00446732" w:rsidRPr="00342080">
              <w:rPr>
                <w:rFonts w:eastAsia="Times New Roman"/>
                <w:iCs/>
                <w:color w:val="auto"/>
                <w:lang w:eastAsia="ru-RU"/>
              </w:rPr>
              <w:t>) Документации о закупке.</w:t>
            </w:r>
          </w:p>
          <w:p w:rsidR="00FC325D" w:rsidRDefault="00622770" w:rsidP="00622770">
            <w:pPr>
              <w:pStyle w:val="Default"/>
              <w:spacing w:before="120"/>
              <w:jc w:val="both"/>
              <w:rPr>
                <w:iCs/>
              </w:rPr>
            </w:pPr>
            <w:r>
              <w:rPr>
                <w:iCs/>
              </w:rPr>
              <w:t xml:space="preserve">      </w:t>
            </w:r>
            <w:r w:rsidR="00FC325D">
              <w:rPr>
                <w:iCs/>
              </w:rPr>
              <w:t xml:space="preserve">Начальная (максимальная) стоимость технического обслуживания </w:t>
            </w:r>
            <w:r w:rsidR="00FC325D" w:rsidRPr="00412B66">
              <w:rPr>
                <w:iCs/>
              </w:rPr>
              <w:t>указан</w:t>
            </w:r>
            <w:r w:rsidR="00446732">
              <w:rPr>
                <w:iCs/>
              </w:rPr>
              <w:t>а</w:t>
            </w:r>
            <w:r w:rsidR="00FC325D" w:rsidRPr="00412B66">
              <w:rPr>
                <w:iCs/>
              </w:rPr>
              <w:t xml:space="preserve"> без учета коэффициента снижения, по данной предельной сумме Претенденты не направляют свои предложени</w:t>
            </w:r>
            <w:r w:rsidR="00FC325D">
              <w:rPr>
                <w:iCs/>
              </w:rPr>
              <w:t>я.</w:t>
            </w:r>
          </w:p>
          <w:p w:rsidR="002A6DCC" w:rsidRPr="002A6DCC" w:rsidRDefault="002A6DCC" w:rsidP="002A6DCC">
            <w:pPr>
              <w:autoSpaceDE w:val="0"/>
              <w:autoSpaceDN w:val="0"/>
              <w:adjustRightInd w:val="0"/>
              <w:jc w:val="both"/>
              <w:rPr>
                <w:rFonts w:eastAsia="Calibri"/>
                <w:iCs/>
              </w:rPr>
            </w:pPr>
            <w:r>
              <w:rPr>
                <w:rFonts w:eastAsia="Calibri"/>
                <w:iCs/>
              </w:rPr>
              <w:t xml:space="preserve">      </w:t>
            </w:r>
            <w:r w:rsidRPr="002A6DCC">
              <w:rPr>
                <w:rFonts w:eastAsia="Calibri"/>
                <w:iCs/>
              </w:rPr>
              <w:t xml:space="preserve">Коэффициент снижения не может быть больше 1 (единицы).  Коэффициент снижения применяется единым ко всем позициям </w:t>
            </w:r>
            <w:r>
              <w:rPr>
                <w:iCs/>
              </w:rPr>
              <w:t>стоимости технического обслуживания</w:t>
            </w:r>
            <w:r w:rsidRPr="002A6DCC">
              <w:rPr>
                <w:rFonts w:eastAsia="Calibri"/>
                <w:iCs/>
              </w:rPr>
              <w:t xml:space="preserve">.                 </w:t>
            </w:r>
          </w:p>
          <w:p w:rsidR="002A6DCC" w:rsidRPr="002A6DCC" w:rsidRDefault="002B46E0" w:rsidP="002A6DCC">
            <w:pPr>
              <w:autoSpaceDE w:val="0"/>
              <w:autoSpaceDN w:val="0"/>
              <w:adjustRightInd w:val="0"/>
              <w:jc w:val="both"/>
              <w:rPr>
                <w:rFonts w:eastAsia="Calibri"/>
                <w:iCs/>
              </w:rPr>
            </w:pPr>
            <w:r w:rsidRPr="002A6DCC">
              <w:rPr>
                <w:rFonts w:eastAsia="Calibri"/>
                <w:iCs/>
              </w:rPr>
              <w:t xml:space="preserve">Произведение </w:t>
            </w:r>
            <w:r w:rsidR="002A6DCC" w:rsidRPr="002A6DCC">
              <w:rPr>
                <w:rFonts w:eastAsia="Calibri"/>
                <w:iCs/>
              </w:rPr>
              <w:t xml:space="preserve">коэффициента снижения на </w:t>
            </w:r>
            <w:r w:rsidR="002A6DCC" w:rsidRPr="002A6DCC">
              <w:t>начальную (максимальную) цену</w:t>
            </w:r>
            <w:r w:rsidR="002A6DCC" w:rsidRPr="002A6DCC">
              <w:rPr>
                <w:rFonts w:eastAsia="Calibri"/>
                <w:iCs/>
              </w:rPr>
              <w:t xml:space="preserve"> единиц</w:t>
            </w:r>
            <w:r w:rsidR="00EA4D30">
              <w:rPr>
                <w:rFonts w:eastAsia="Calibri"/>
                <w:iCs/>
              </w:rPr>
              <w:t>ы</w:t>
            </w:r>
            <w:r w:rsidR="002A6DCC" w:rsidRPr="002A6DCC">
              <w:rPr>
                <w:rFonts w:eastAsia="Calibri"/>
                <w:iCs/>
              </w:rPr>
              <w:t xml:space="preserve"> измерения</w:t>
            </w:r>
            <w:r>
              <w:rPr>
                <w:iCs/>
              </w:rPr>
              <w:t xml:space="preserve"> стоимост</w:t>
            </w:r>
            <w:r w:rsidR="00EA4D30">
              <w:rPr>
                <w:iCs/>
              </w:rPr>
              <w:t>и</w:t>
            </w:r>
            <w:r>
              <w:rPr>
                <w:iCs/>
              </w:rPr>
              <w:t xml:space="preserve"> технического обслуживания</w:t>
            </w:r>
            <w:r w:rsidR="002A6DCC" w:rsidRPr="002A6DCC">
              <w:rPr>
                <w:rFonts w:eastAsia="Calibri"/>
                <w:iCs/>
              </w:rPr>
              <w:t xml:space="preserve">, указанную в </w:t>
            </w:r>
            <w:hyperlink w:anchor="_РАЗДЕЛ_IV._Техническое_1" w:history="1">
              <w:r w:rsidR="002A6DCC" w:rsidRPr="002A6DCC">
                <w:rPr>
                  <w:color w:val="0000FF"/>
                  <w:u w:val="single"/>
                </w:rPr>
                <w:t>разделе IV «Техническое задание»</w:t>
              </w:r>
            </w:hyperlink>
            <w:r w:rsidR="002A6DCC" w:rsidRPr="002A6DCC">
              <w:rPr>
                <w:rFonts w:eastAsia="Calibri"/>
                <w:iCs/>
              </w:rPr>
              <w:t xml:space="preserve"> настоящей Документации, должно привести к снижению </w:t>
            </w:r>
            <w:r w:rsidR="002A6DCC" w:rsidRPr="002A6DCC">
              <w:t>цены</w:t>
            </w:r>
            <w:r w:rsidR="002A6DCC" w:rsidRPr="002A6DCC">
              <w:rPr>
                <w:rFonts w:eastAsia="Calibri"/>
                <w:iCs/>
              </w:rPr>
              <w:t xml:space="preserve"> соответствующей единицы измерения.</w:t>
            </w:r>
          </w:p>
          <w:p w:rsidR="002B5A6E" w:rsidRPr="00761EBA" w:rsidRDefault="00622770" w:rsidP="002558B8">
            <w:pPr>
              <w:pStyle w:val="Default"/>
              <w:spacing w:before="120"/>
              <w:jc w:val="both"/>
              <w:rPr>
                <w:iCs/>
              </w:rPr>
            </w:pPr>
            <w:r>
              <w:rPr>
                <w:iCs/>
              </w:rPr>
              <w:t xml:space="preserve">      </w:t>
            </w:r>
            <w:r w:rsidR="00FC325D" w:rsidRPr="00412B66">
              <w:rPr>
                <w:iCs/>
              </w:rPr>
              <w:t xml:space="preserve">В случае если </w:t>
            </w:r>
            <w:r>
              <w:rPr>
                <w:iCs/>
              </w:rPr>
              <w:t xml:space="preserve">поставка товара, оказание услуг, </w:t>
            </w:r>
            <w:r w:rsidR="00FC325D" w:rsidRPr="00412B66">
              <w:rPr>
                <w:iCs/>
              </w:rPr>
              <w:t>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FC325D" w:rsidRPr="00D22335">
              <w:rPr>
                <w:iCs/>
              </w:rPr>
              <w:t xml:space="preserve">, предложенная таким Претендентом в Заявке, не должна превышать установленную начальную (максимальную) цену без НДС. </w:t>
            </w:r>
            <w:r w:rsidR="009746F4" w:rsidRPr="009746F4">
              <w:rPr>
                <w:iCs/>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009746F4" w:rsidRPr="009746F4">
              <w:t>начальную (максимальную) цену</w:t>
            </w:r>
            <w:r w:rsidR="009746F4" w:rsidRPr="009746F4">
              <w:rPr>
                <w:iCs/>
              </w:rPr>
              <w:t xml:space="preserve"> за единицу измерения (</w:t>
            </w:r>
            <w:hyperlink w:anchor="_РАЗДЕЛ_IV._Техническое_1" w:history="1">
              <w:r w:rsidR="009746F4" w:rsidRPr="009746F4">
                <w:rPr>
                  <w:color w:val="0000FF"/>
                  <w:u w:val="single"/>
                </w:rPr>
                <w:t>раздел IV «Техническое задание»</w:t>
              </w:r>
            </w:hyperlink>
            <w:r w:rsidR="009746F4" w:rsidRPr="009746F4">
              <w:t>)</w:t>
            </w:r>
            <w:r w:rsidR="009746F4" w:rsidRPr="009746F4">
              <w:rPr>
                <w:iCs/>
              </w:rPr>
              <w:t xml:space="preserve"> </w:t>
            </w:r>
            <w:r w:rsidR="00C51AB0">
              <w:rPr>
                <w:iCs/>
              </w:rPr>
              <w:t>/</w:t>
            </w:r>
            <w:r w:rsidR="00155D4C">
              <w:rPr>
                <w:iCs/>
              </w:rPr>
              <w:t xml:space="preserve">  </w:t>
            </w:r>
            <w:r w:rsidR="009746F4" w:rsidRPr="009746F4">
              <w:rPr>
                <w:iCs/>
              </w:rPr>
              <w:t xml:space="preserve"> (начальную (максимальную) цену договора) без НДС.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 xml:space="preserve">Требования к Участникам и перечень документов, предоставляемых Претендентами для </w:t>
            </w:r>
            <w:r w:rsidRPr="00BB1358">
              <w:lastRenderedPageBreak/>
              <w:t>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w:t>
                  </w:r>
                  <w:r w:rsidRPr="00561F9A">
                    <w:rPr>
                      <w:rFonts w:cs="Arial"/>
                      <w:color w:val="000000"/>
                    </w:rPr>
                    <w:lastRenderedPageBreak/>
                    <w:t xml:space="preserve">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lastRenderedPageBreak/>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5839DD" w:rsidRPr="00F84878">
                    <w:rPr>
                      <w:rFonts w:eastAsia="Calibri" w:cs="Arial"/>
                      <w:color w:val="000000"/>
                    </w:rPr>
                    <w:lastRenderedPageBreak/>
                    <w:t>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lastRenderedPageBreak/>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0235F8">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F75AEC" w:rsidP="00F75AEC">
                  <w:pPr>
                    <w:pStyle w:val="aa"/>
                    <w:ind w:left="0"/>
                    <w:rPr>
                      <w:rFonts w:cs="Arial"/>
                      <w:color w:val="000000"/>
                    </w:rPr>
                  </w:pPr>
                  <w:r w:rsidRPr="00F75AEC">
                    <w:rPr>
                      <w:rFonts w:cs="Arial"/>
                      <w:color w:val="000000"/>
                    </w:rPr>
                    <w:t xml:space="preserve">Коэффициент снижения стоимости технического обслуживания, за 1 единицу услуги </w:t>
                  </w:r>
                  <w:r w:rsidRPr="00F75AEC">
                    <w:rPr>
                      <w:rFonts w:cs="Arial"/>
                      <w:color w:val="000000"/>
                    </w:rPr>
                    <w:tab/>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E9555B" w:rsidP="00E9555B">
                  <w:pPr>
                    <w:pStyle w:val="aa"/>
                    <w:ind w:left="0"/>
                    <w:jc w:val="both"/>
                    <w:rPr>
                      <w:rFonts w:cs="Arial"/>
                      <w:color w:val="000000"/>
                    </w:rPr>
                  </w:pPr>
                  <w:r>
                    <w:rPr>
                      <w:rFonts w:cs="Arial"/>
                      <w:color w:val="000000"/>
                    </w:rPr>
                    <w:t>9</w:t>
                  </w:r>
                  <w:r w:rsidR="00AF5C01">
                    <w:rPr>
                      <w:rFonts w:cs="Arial"/>
                      <w:color w:val="000000"/>
                    </w:rPr>
                    <w:t>7</w:t>
                  </w:r>
                  <w:r w:rsidR="00F75AEC"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3B6112" w:rsidRPr="00561F9A" w:rsidRDefault="00F75AEC" w:rsidP="00F75AEC">
                  <w:pPr>
                    <w:pStyle w:val="aa"/>
                    <w:ind w:left="0"/>
                    <w:rPr>
                      <w:rFonts w:cs="Arial"/>
                      <w:color w:val="000000"/>
                    </w:rPr>
                  </w:pPr>
                  <w:r w:rsidRPr="00975397">
                    <w:t xml:space="preserve">Оценивается </w:t>
                  </w:r>
                  <w:r>
                    <w:t xml:space="preserve">размер коэффициента </w:t>
                  </w:r>
                  <w:r w:rsidRPr="00F75AEC">
                    <w:t xml:space="preserve">снижения </w:t>
                  </w:r>
                  <w:r w:rsidRPr="00F75AEC">
                    <w:rPr>
                      <w:rFonts w:cs="Arial"/>
                      <w:color w:val="000000"/>
                    </w:rPr>
                    <w:t>стоимости технического об</w:t>
                  </w:r>
                  <w:r>
                    <w:rPr>
                      <w:rFonts w:cs="Arial"/>
                      <w:color w:val="000000"/>
                    </w:rPr>
                    <w:t xml:space="preserve">служивания, за 1 единицу услуги. Коэффициент снижения </w:t>
                  </w:r>
                  <w:r w:rsidRPr="00F75AEC">
                    <w:t>выражается в виде десятичной дроби (например, «0,98» или «0,9» и т.п.</w:t>
                  </w:r>
                </w:p>
              </w:tc>
            </w:tr>
            <w:tr w:rsidR="00460FAC" w:rsidRPr="00975397"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316AAD" w:rsidP="00316AAD">
                  <w:pPr>
                    <w:spacing w:after="200" w:line="276" w:lineRule="auto"/>
                  </w:pPr>
                  <w:r>
                    <w:t>3</w:t>
                  </w:r>
                  <w:r w:rsidR="00460FAC" w:rsidRPr="00921BB7">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E56B8C" w:rsidRPr="00E56B8C" w:rsidRDefault="00E56B8C" w:rsidP="00E56B8C">
            <w:pPr>
              <w:keepNext/>
              <w:ind w:firstLine="567"/>
              <w:jc w:val="both"/>
            </w:pPr>
            <w:r w:rsidRPr="00E56B8C">
              <w:t xml:space="preserve">3.1. Определение стоимости технического обслуживания, за 1 единицу услуги по критерию </w:t>
            </w:r>
            <w:r w:rsidRPr="00E56B8C">
              <w:rPr>
                <w:b/>
              </w:rPr>
              <w:t>«</w:t>
            </w:r>
            <w:r w:rsidRPr="00E56B8C">
              <w:t xml:space="preserve">Коэффициент снижения стоимости технического обслуживания, за 1 единицу услуги» для целей оценки и </w:t>
            </w:r>
            <w:r w:rsidRPr="00E56B8C">
              <w:lastRenderedPageBreak/>
              <w:t>сопоставления заявок осуществляется путём применения к ним коэффициента снижения стоимости, предложенных Участниками (коэффициент снижения выражается в виде десятичной дроби (например, «0,98» или «0,9» и т.п.).</w:t>
            </w:r>
          </w:p>
          <w:p w:rsidR="00E56B8C" w:rsidRPr="00E56B8C" w:rsidRDefault="00E56B8C" w:rsidP="00E56B8C">
            <w:pPr>
              <w:autoSpaceDE w:val="0"/>
              <w:autoSpaceDN w:val="0"/>
              <w:adjustRightInd w:val="0"/>
              <w:ind w:left="1134"/>
              <w:jc w:val="both"/>
            </w:pPr>
          </w:p>
          <w:p w:rsidR="00E56B8C" w:rsidRPr="00E56B8C" w:rsidRDefault="00E56B8C" w:rsidP="00E56B8C">
            <w:pPr>
              <w:ind w:firstLine="459"/>
              <w:jc w:val="both"/>
              <w:rPr>
                <w:color w:val="000000"/>
              </w:rPr>
            </w:pPr>
            <w:r w:rsidRPr="00E56B8C">
              <w:t xml:space="preserve">Рейтинг, присуждаемый заявке по критериям </w:t>
            </w:r>
            <w:r w:rsidRPr="00E56B8C">
              <w:rPr>
                <w:b/>
              </w:rPr>
              <w:t>«</w:t>
            </w:r>
            <w:r w:rsidRPr="00E56B8C">
              <w:t>Коэффициент снижения стоимости технического обслуживания, за 1 единицу услуги», определяется по формуле:</w:t>
            </w:r>
          </w:p>
          <w:p w:rsidR="001507A2" w:rsidRDefault="00E56B8C" w:rsidP="00E56B8C">
            <w:pPr>
              <w:ind w:firstLine="459"/>
              <w:jc w:val="both"/>
            </w:pPr>
            <w:r w:rsidRPr="00E56B8C">
              <w:t xml:space="preserve">Rцi = Цmin/Цi×100, </w:t>
            </w:r>
          </w:p>
          <w:p w:rsidR="001507A2" w:rsidRDefault="00E56B8C" w:rsidP="00E56B8C">
            <w:pPr>
              <w:ind w:firstLine="459"/>
              <w:jc w:val="both"/>
            </w:pPr>
            <w:r w:rsidRPr="00E56B8C">
              <w:t>где Цi – предложение о коэффициенте снижения стоимости технического обслуживания, за 1 единицу услуги</w:t>
            </w:r>
            <w:r w:rsidRPr="00E56B8C">
              <w:rPr>
                <w:color w:val="000000"/>
              </w:rPr>
              <w:t xml:space="preserve"> </w:t>
            </w:r>
            <w:r w:rsidRPr="00E56B8C">
              <w:t xml:space="preserve">i-го участника процедуры закупки. </w:t>
            </w:r>
          </w:p>
          <w:p w:rsidR="00E56B8C" w:rsidRPr="00E56B8C" w:rsidRDefault="00E56B8C" w:rsidP="00E56B8C">
            <w:pPr>
              <w:ind w:firstLine="459"/>
              <w:jc w:val="both"/>
              <w:rPr>
                <w:color w:val="000000"/>
              </w:rPr>
            </w:pPr>
            <w:r w:rsidRPr="00E56B8C">
              <w:t>Цmin- минимальное предложение об коэффициенте снижения стоимости технического обслуживания, за 1 единицу услуги из всех представленных участниками в заявках</w:t>
            </w:r>
            <w:r w:rsidR="00155D4C">
              <w:t>.</w:t>
            </w:r>
          </w:p>
          <w:p w:rsidR="00E56B8C" w:rsidRPr="00E56B8C" w:rsidRDefault="00E56B8C" w:rsidP="00E56B8C">
            <w:pPr>
              <w:ind w:firstLine="459"/>
              <w:jc w:val="both"/>
            </w:pPr>
          </w:p>
          <w:p w:rsidR="00E56B8C" w:rsidRPr="00E56B8C" w:rsidRDefault="00E56B8C" w:rsidP="001507A2">
            <w:pPr>
              <w:pStyle w:val="Default"/>
              <w:jc w:val="both"/>
            </w:pPr>
            <w:r w:rsidRPr="00E56B8C">
              <w:t>При его использовании, стоимость технического обслуживания, за 1 единицу услуги определяется путём произведения начальной (максимальной) стоимости технического обслуживания, за 1 единицу услуги, указанной в</w:t>
            </w:r>
            <w:r w:rsidR="001507A2" w:rsidRPr="00342080">
              <w:rPr>
                <w:rFonts w:eastAsia="Times New Roman"/>
                <w:iCs/>
                <w:color w:val="auto"/>
                <w:lang w:eastAsia="ru-RU"/>
              </w:rPr>
              <w:t xml:space="preserve"> </w:t>
            </w:r>
            <w:hyperlink w:anchor="_РАЗДЕЛ_IV._Техническое" w:history="1">
              <w:r w:rsidR="001507A2" w:rsidRPr="00FC325D">
                <w:rPr>
                  <w:rFonts w:eastAsia="Times New Roman"/>
                  <w:iCs/>
                  <w:color w:val="0000FF"/>
                  <w:u w:val="single"/>
                  <w:lang w:eastAsia="ru-RU"/>
                </w:rPr>
                <w:t>разделе IV «Техническое задание»</w:t>
              </w:r>
            </w:hyperlink>
            <w:r w:rsidR="001507A2">
              <w:rPr>
                <w:rFonts w:eastAsia="Times New Roman"/>
                <w:iCs/>
                <w:color w:val="auto"/>
                <w:lang w:eastAsia="ru-RU"/>
              </w:rPr>
              <w:t xml:space="preserve"> Документации о закупке</w:t>
            </w:r>
            <w:r w:rsidRPr="00E56B8C">
              <w:t>, на коэффициент снижения, предложенный участником.</w:t>
            </w:r>
          </w:p>
          <w:p w:rsidR="00E56B8C" w:rsidRPr="00E56B8C" w:rsidRDefault="00E56B8C" w:rsidP="00E56B8C">
            <w:pPr>
              <w:ind w:firstLine="459"/>
              <w:jc w:val="both"/>
            </w:pPr>
          </w:p>
          <w:p w:rsidR="00E56B8C" w:rsidRPr="00E56B8C" w:rsidRDefault="00E56B8C" w:rsidP="00E56B8C">
            <w:pPr>
              <w:ind w:firstLine="567"/>
              <w:jc w:val="both"/>
            </w:pPr>
            <w:r w:rsidRPr="00E56B8C">
              <w:t>Для расчета итогового рейтинга по заявке на участие в запросе предложений</w:t>
            </w:r>
            <w:r w:rsidR="001507A2">
              <w:t xml:space="preserve"> р</w:t>
            </w:r>
            <w:r w:rsidRPr="00E56B8C">
              <w:t xml:space="preserve">ейтинг, присуждаемый этой заявке по критерию </w:t>
            </w:r>
            <w:r w:rsidRPr="00E56B8C">
              <w:rPr>
                <w:b/>
              </w:rPr>
              <w:t>«</w:t>
            </w:r>
            <w:r w:rsidRPr="00E56B8C">
              <w:t>Коэффициент снижения стоимости технического обслуживания, за 1 единицу услуги»,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4B0913">
            <w:pPr>
              <w:ind w:firstLine="459"/>
              <w:jc w:val="both"/>
            </w:pPr>
            <w:r w:rsidRPr="00E56B8C">
              <w:t xml:space="preserve">3.2. </w:t>
            </w:r>
            <w:r w:rsidRPr="00E56B8C">
              <w:rPr>
                <w:szCs w:val="28"/>
              </w:rPr>
              <w:t xml:space="preserve">Рейтинг, </w:t>
            </w:r>
            <w:r w:rsidRPr="00E56B8C">
              <w:t xml:space="preserve">присуждаемый заявке по критерию </w:t>
            </w:r>
            <w:r w:rsidRPr="00E56B8C">
              <w:rPr>
                <w:b/>
              </w:rPr>
              <w:t>«</w:t>
            </w:r>
            <w:r w:rsidRPr="00E56B8C">
              <w:rPr>
                <w:b/>
                <w:color w:val="000000"/>
              </w:rPr>
              <w:t>Сроки оплаты по договору</w:t>
            </w:r>
            <w:r w:rsidRPr="00E56B8C">
              <w:rPr>
                <w:b/>
              </w:rPr>
              <w:t>»</w:t>
            </w:r>
            <w:r w:rsidRPr="00E56B8C">
              <w:t>, определяется следующим образом:</w:t>
            </w:r>
          </w:p>
          <w:p w:rsidR="00E56B8C" w:rsidRPr="00E56B8C" w:rsidRDefault="00E56B8C" w:rsidP="00E56B8C">
            <w:pPr>
              <w:ind w:firstLine="567"/>
              <w:jc w:val="both"/>
            </w:pPr>
          </w:p>
          <w:p w:rsidR="00E56B8C" w:rsidRPr="00E56B8C" w:rsidRDefault="00E56B8C" w:rsidP="00E56B8C">
            <w:pPr>
              <w:ind w:firstLine="567"/>
              <w:jc w:val="both"/>
            </w:pPr>
            <w:r w:rsidRPr="00E56B8C">
              <w:t xml:space="preserve">Наличие в заявке участника закупки условий оплаты: Сумма в размере 100 % от стоимости Услуг по соответствующей Заявке выплачивается в течение </w:t>
            </w:r>
            <w:r w:rsidR="004B0913" w:rsidRPr="004B0913">
              <w:rPr>
                <w:b/>
              </w:rPr>
              <w:t>55</w:t>
            </w:r>
            <w:r w:rsidRPr="00E56B8C">
              <w:rPr>
                <w:b/>
              </w:rPr>
              <w:t xml:space="preserve"> (</w:t>
            </w:r>
            <w:r w:rsidR="004B0913">
              <w:rPr>
                <w:b/>
              </w:rPr>
              <w:t>пятидесяти пяти</w:t>
            </w:r>
            <w:r w:rsidRPr="00E56B8C">
              <w:rPr>
                <w:b/>
              </w:rPr>
              <w:t>)</w:t>
            </w:r>
            <w:r w:rsidRPr="00E56B8C">
              <w:t xml:space="preserve"> календарных дней </w:t>
            </w:r>
            <w:r w:rsidR="009A5A5B" w:rsidRPr="009A5A5B">
              <w:t>с</w:t>
            </w:r>
            <w:r w:rsidR="004B0913">
              <w:t>о</w:t>
            </w:r>
            <w:r w:rsidR="009A5A5B" w:rsidRPr="009A5A5B">
              <w:t xml:space="preserve"> д</w:t>
            </w:r>
            <w:r w:rsidR="004B0913">
              <w:t>ня</w:t>
            </w:r>
            <w:r w:rsidR="009A5A5B" w:rsidRPr="009A5A5B">
              <w:t xml:space="preserve"> </w:t>
            </w:r>
            <w:r w:rsidR="004B0913">
              <w:t xml:space="preserve">подписания </w:t>
            </w:r>
            <w:r w:rsidR="009A5A5B" w:rsidRPr="009A5A5B">
              <w:t xml:space="preserve">Акта </w:t>
            </w:r>
            <w:r w:rsidR="004B0913">
              <w:t>по соответствующей Заявке, на основании оригинала счета</w:t>
            </w:r>
            <w:r w:rsidR="009A5A5B" w:rsidRPr="009A5A5B">
              <w:t>, полученного в порядке 2.1.5.</w:t>
            </w:r>
            <w:r w:rsidR="009A5A5B">
              <w:t xml:space="preserve"> договора</w:t>
            </w:r>
            <w:r w:rsidRPr="00E56B8C">
              <w:rPr>
                <w:lang w:eastAsia="en-US"/>
              </w:rPr>
              <w:t xml:space="preserve"> </w:t>
            </w:r>
            <w:r w:rsidRPr="00E56B8C">
              <w:t xml:space="preserve">– </w:t>
            </w:r>
            <w:r w:rsidRPr="00E56B8C">
              <w:rPr>
                <w:b/>
              </w:rPr>
              <w:t>100 баллов,</w:t>
            </w:r>
          </w:p>
          <w:p w:rsidR="00E56B8C" w:rsidRPr="00E56B8C" w:rsidRDefault="00E56B8C" w:rsidP="00E56B8C">
            <w:pPr>
              <w:ind w:firstLine="567"/>
              <w:jc w:val="both"/>
            </w:pPr>
            <w:r w:rsidRPr="00E56B8C">
              <w:t xml:space="preserve">Наличие в заявке участника закупки условий </w:t>
            </w:r>
            <w:r w:rsidR="002573AA" w:rsidRPr="00E56B8C">
              <w:t xml:space="preserve">оплаты: </w:t>
            </w:r>
            <w:r w:rsidR="004B0913" w:rsidRPr="004B0913">
              <w:t xml:space="preserve">Сумма в размере 100 % от стоимости Услуг по соответствующей Заявке выплачивается в течение </w:t>
            </w:r>
            <w:r w:rsidR="004B0913">
              <w:t>2</w:t>
            </w:r>
            <w:r w:rsidR="004B0913" w:rsidRPr="004B0913">
              <w:t>5 (</w:t>
            </w:r>
            <w:r w:rsidR="004B0913">
              <w:t xml:space="preserve">двадцати </w:t>
            </w:r>
            <w:r w:rsidR="004B0913" w:rsidRPr="004B0913">
              <w:t>пяти</w:t>
            </w:r>
            <w:r w:rsidR="004B0913">
              <w:t>)</w:t>
            </w:r>
            <w:r w:rsidR="004B0913" w:rsidRPr="004B0913">
              <w:t xml:space="preserve"> календарных дней со дня подписания Акта по соответствующей Заявке, на основании оригинала счета, полученного в порядке 2.1.5. договора</w:t>
            </w:r>
            <w:r w:rsidR="009A5A5B" w:rsidRPr="00E56B8C">
              <w:rPr>
                <w:lang w:eastAsia="en-US"/>
              </w:rPr>
              <w:t xml:space="preserve"> </w:t>
            </w:r>
            <w:r w:rsidRPr="00E56B8C">
              <w:t xml:space="preserve">- </w:t>
            </w:r>
            <w:r w:rsidRPr="00E56B8C">
              <w:rPr>
                <w:b/>
              </w:rPr>
              <w:t>0 баллов</w:t>
            </w:r>
            <w:r w:rsidRPr="00E56B8C">
              <w:t>.</w:t>
            </w:r>
          </w:p>
          <w:p w:rsidR="00E56B8C" w:rsidRPr="00E56B8C" w:rsidRDefault="00E56B8C" w:rsidP="00E56B8C">
            <w:pPr>
              <w:ind w:firstLine="567"/>
              <w:jc w:val="both"/>
              <w:rPr>
                <w:b/>
              </w:rPr>
            </w:pPr>
            <w:r w:rsidRPr="00E56B8C">
              <w:t xml:space="preserve"> </w:t>
            </w:r>
            <w:r w:rsidRPr="00E56B8C">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A5A5B" w:rsidRDefault="009A5A5B" w:rsidP="00372951">
            <w:pPr>
              <w:tabs>
                <w:tab w:val="left" w:pos="720"/>
                <w:tab w:val="num" w:pos="1980"/>
              </w:tabs>
              <w:ind w:hanging="3"/>
              <w:jc w:val="both"/>
              <w:rPr>
                <w:szCs w:val="28"/>
              </w:rPr>
            </w:pP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9A5A5B" w:rsidRDefault="009A5A5B" w:rsidP="009A5A5B">
            <w:pPr>
              <w:ind w:firstLine="567"/>
              <w:jc w:val="both"/>
              <w:rPr>
                <w:rFonts w:eastAsia="Calibri"/>
                <w:iCs/>
              </w:rPr>
            </w:pPr>
          </w:p>
          <w:p w:rsidR="009A5A5B" w:rsidRPr="00E56B8C" w:rsidRDefault="009A5A5B" w:rsidP="009A5A5B">
            <w:pPr>
              <w:ind w:firstLine="567"/>
              <w:jc w:val="both"/>
            </w:pPr>
            <w:r w:rsidRPr="00E56B8C">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sidR="004B0913">
              <w:rPr>
                <w:rFonts w:eastAsia="Calibri"/>
                <w:iCs/>
              </w:rPr>
              <w:t>к</w:t>
            </w:r>
            <w:r w:rsidRPr="00E56B8C">
              <w:rPr>
                <w:color w:val="000000"/>
              </w:rPr>
              <w:t>оэффициент снижения стоимости, предложенный победителем</w:t>
            </w:r>
            <w:r w:rsidR="004B0913">
              <w:rPr>
                <w:color w:val="000000"/>
              </w:rPr>
              <w:t>.</w:t>
            </w:r>
          </w:p>
          <w:p w:rsidR="009A5A5B" w:rsidRPr="00E56B8C" w:rsidRDefault="009A5A5B" w:rsidP="009A5A5B">
            <w:pPr>
              <w:ind w:firstLine="567"/>
              <w:jc w:val="both"/>
            </w:pPr>
          </w:p>
          <w:p w:rsidR="005839DD" w:rsidRDefault="005839DD" w:rsidP="00372951">
            <w:pPr>
              <w:ind w:firstLine="459"/>
              <w:jc w:val="both"/>
            </w:pPr>
            <w:r w:rsidRPr="00975397">
              <w:lastRenderedPageBreak/>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235F8">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lastRenderedPageBreak/>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 xml:space="preserve">5. В случаях, когда Открытый запрос предложений признан несостоявшимся в связи с тем, что только один Претендент признан </w:t>
            </w:r>
            <w:r>
              <w:lastRenderedPageBreak/>
              <w:t>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62672B">
              <w:lastRenderedPageBreak/>
              <w:t>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0235F8">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0235F8">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0235F8">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0235F8">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0235F8">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0235F8">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w:t>
            </w:r>
            <w:r>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3"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0235F8">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lastRenderedPageBreak/>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0235F8">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0235F8">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0235F8">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xml:space="preserve">, исходя из Официального курса валюты, </w:t>
            </w:r>
            <w:r w:rsidRPr="00403DB6">
              <w:lastRenderedPageBreak/>
              <w:t>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235F8">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lastRenderedPageBreak/>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0235F8">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hyperlink r:id="rId35" w:history="1">
                <w:r w:rsidR="00D84F7C">
                  <w:rPr>
                    <w:rStyle w:val="a9"/>
                  </w:rPr>
                  <w:t xml:space="preserve">Положением о </w:t>
                </w:r>
                <w:r w:rsidR="00D84F7C">
                  <w:rPr>
                    <w:rStyle w:val="a9"/>
                  </w:rPr>
                  <w:lastRenderedPageBreak/>
                  <w:t>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745F6F" w:rsidP="00A322CF">
            <w:pPr>
              <w:ind w:firstLine="528"/>
              <w:jc w:val="both"/>
            </w:pPr>
            <w:r w:rsidRPr="00745F6F">
              <w:t>Сумма в размере 100 % от стоимости Услуг по соответствующей Заявке выплачивается в течение 25 (двадцать пять) календарных дней со дня подписания Акта по соответствующей Заявке, на основании оригинала счета, полученного в порядке 2.1.5.</w:t>
            </w:r>
            <w:r w:rsidR="00A322CF" w:rsidRPr="001959AD">
              <w:rPr>
                <w:rFonts w:eastAsia="Calibri"/>
              </w:rPr>
              <w:t xml:space="preserve"> </w:t>
            </w:r>
            <w:r w:rsidR="00A322CF">
              <w:rPr>
                <w:rFonts w:eastAsia="Calibri"/>
              </w:rPr>
              <w:t>настоящего договора.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6"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7"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lastRenderedPageBreak/>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0235F8">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lastRenderedPageBreak/>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0235F8">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0235F8">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0235F8">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797BB2" w:rsidRPr="00797BB2" w:rsidRDefault="00797BB2" w:rsidP="00797BB2">
      <w:r>
        <w:t>Ф</w:t>
      </w:r>
      <w:r w:rsidRPr="00797BB2">
        <w:t>орма 3 ТЕХНИКО-КОММЕРЧЕСКОЕ ПРЕДЛОЖЕНИЕ</w:t>
      </w:r>
    </w:p>
    <w:p w:rsidR="00797BB2" w:rsidRPr="00797BB2" w:rsidRDefault="00797BB2" w:rsidP="00797BB2">
      <w:r w:rsidRPr="00797BB2">
        <w:t xml:space="preserve">Приложение к Заявке на участие в Открытом запросе </w:t>
      </w:r>
      <w:r w:rsidR="00C6715A">
        <w:t>предложений</w:t>
      </w:r>
      <w:r w:rsidRPr="00797BB2">
        <w:t xml:space="preserve"> приведена в отдельном файле к Документации о закупке</w:t>
      </w:r>
      <w:r>
        <w:t xml:space="preserve"> «Форма 3 – ТКП»</w:t>
      </w:r>
    </w:p>
    <w:p w:rsidR="005839DD" w:rsidRPr="00131C4A" w:rsidRDefault="005839DD" w:rsidP="005839DD"/>
    <w:p w:rsidR="005839DD" w:rsidRPr="00582CB7" w:rsidRDefault="005839DD" w:rsidP="005839DD">
      <w:pPr>
        <w:jc w:val="both"/>
        <w:rPr>
          <w:color w:val="808080"/>
        </w:rPr>
      </w:pP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1"/>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E1848">
          <w:rPr>
            <w:bCs/>
            <w:color w:val="808080"/>
          </w:rPr>
          <w:t>пунктах 7</w:t>
        </w:r>
      </w:hyperlink>
      <w:r w:rsidRPr="00FE1848">
        <w:rPr>
          <w:bCs/>
          <w:color w:val="808080"/>
        </w:rPr>
        <w:t xml:space="preserve"> и </w:t>
      </w:r>
      <w:hyperlink r:id="rId43"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4" w:history="1">
        <w:r w:rsidRPr="00FE1848">
          <w:rPr>
            <w:bCs/>
            <w:color w:val="808080"/>
          </w:rPr>
          <w:t>Пункты 1</w:t>
        </w:r>
      </w:hyperlink>
      <w:r w:rsidRPr="00FE1848">
        <w:rPr>
          <w:bCs/>
          <w:color w:val="808080"/>
        </w:rPr>
        <w:t xml:space="preserve"> - </w:t>
      </w:r>
      <w:hyperlink r:id="rId45"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E1848">
          <w:rPr>
            <w:bCs/>
            <w:color w:val="808080"/>
          </w:rPr>
          <w:t>подпунктах "в"</w:t>
        </w:r>
      </w:hyperlink>
      <w:r w:rsidRPr="00FE1848">
        <w:rPr>
          <w:bCs/>
          <w:color w:val="808080"/>
        </w:rPr>
        <w:t xml:space="preserve"> - </w:t>
      </w:r>
      <w:hyperlink r:id="rId47"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lastRenderedPageBreak/>
        <w:t>РАЗДЕЛ IV. Техническое задание</w:t>
      </w:r>
      <w:bookmarkEnd w:id="117"/>
      <w:r w:rsidR="00920278" w:rsidRPr="00920278">
        <w:rPr>
          <w:rFonts w:eastAsia="MS Mincho"/>
          <w:lang w:eastAsia="x-none"/>
        </w:rPr>
        <w:t xml:space="preserve"> </w:t>
      </w:r>
    </w:p>
    <w:p w:rsidR="00923AD3" w:rsidRPr="00923AD3" w:rsidRDefault="00923AD3" w:rsidP="00923AD3">
      <w:pPr>
        <w:jc w:val="center"/>
        <w:rPr>
          <w:rFonts w:eastAsia="Calibri"/>
          <w:b/>
          <w:bCs/>
        </w:rPr>
      </w:pPr>
    </w:p>
    <w:p w:rsidR="00923AD3" w:rsidRPr="00923AD3" w:rsidRDefault="00923AD3" w:rsidP="0046187B">
      <w:pPr>
        <w:numPr>
          <w:ilvl w:val="0"/>
          <w:numId w:val="40"/>
        </w:numPr>
        <w:spacing w:after="200" w:line="276" w:lineRule="auto"/>
        <w:rPr>
          <w:b/>
          <w:bCs/>
        </w:rPr>
      </w:pPr>
      <w:r w:rsidRPr="00923AD3">
        <w:rPr>
          <w:b/>
          <w:bCs/>
        </w:rPr>
        <w:t>Перечень оборудовани</w:t>
      </w:r>
      <w:r>
        <w:rPr>
          <w:b/>
          <w:bCs/>
        </w:rPr>
        <w:t xml:space="preserve">я, </w:t>
      </w:r>
      <w:r w:rsidRPr="00923AD3">
        <w:rPr>
          <w:b/>
          <w:bCs/>
        </w:rPr>
        <w:t xml:space="preserve">начальная (максимальная) стоимость </w:t>
      </w:r>
      <w:r w:rsidR="001F4E3C">
        <w:rPr>
          <w:b/>
          <w:bCs/>
        </w:rPr>
        <w:t xml:space="preserve">одного </w:t>
      </w:r>
      <w:r w:rsidRPr="00923AD3">
        <w:rPr>
          <w:b/>
          <w:bCs/>
        </w:rPr>
        <w:t>техническо</w:t>
      </w:r>
      <w:r w:rsidR="001F4E3C">
        <w:rPr>
          <w:b/>
          <w:bCs/>
        </w:rPr>
        <w:t>го обслуживания</w:t>
      </w:r>
      <w:r w:rsidRPr="00923AD3">
        <w:rPr>
          <w:b/>
          <w:bCs/>
        </w:rPr>
        <w:t>.</w:t>
      </w:r>
    </w:p>
    <w:tbl>
      <w:tblPr>
        <w:tblStyle w:val="2f2"/>
        <w:tblpPr w:leftFromText="180" w:rightFromText="180" w:vertAnchor="text" w:horzAnchor="page" w:tblpX="1831" w:tblpY="99"/>
        <w:tblW w:w="13434" w:type="dxa"/>
        <w:tblLook w:val="04A0" w:firstRow="1" w:lastRow="0" w:firstColumn="1" w:lastColumn="0" w:noHBand="0" w:noVBand="1"/>
      </w:tblPr>
      <w:tblGrid>
        <w:gridCol w:w="644"/>
        <w:gridCol w:w="6202"/>
        <w:gridCol w:w="2930"/>
        <w:gridCol w:w="1829"/>
        <w:gridCol w:w="1829"/>
      </w:tblGrid>
      <w:tr w:rsidR="00923AD3" w:rsidRPr="00923AD3" w:rsidTr="001F4E3C">
        <w:tc>
          <w:tcPr>
            <w:tcW w:w="644" w:type="dxa"/>
          </w:tcPr>
          <w:p w:rsidR="00923AD3" w:rsidRPr="00923AD3" w:rsidRDefault="00923AD3" w:rsidP="00923AD3">
            <w:pPr>
              <w:jc w:val="center"/>
              <w:rPr>
                <w:b/>
                <w:bCs/>
              </w:rPr>
            </w:pPr>
            <w:r w:rsidRPr="00923AD3">
              <w:rPr>
                <w:b/>
                <w:bCs/>
              </w:rPr>
              <w:t>№ п/п</w:t>
            </w:r>
          </w:p>
        </w:tc>
        <w:tc>
          <w:tcPr>
            <w:tcW w:w="6202" w:type="dxa"/>
          </w:tcPr>
          <w:p w:rsidR="00923AD3" w:rsidRPr="00923AD3" w:rsidRDefault="00923AD3" w:rsidP="00923AD3">
            <w:pPr>
              <w:jc w:val="center"/>
              <w:rPr>
                <w:b/>
                <w:bCs/>
              </w:rPr>
            </w:pPr>
            <w:r w:rsidRPr="00923AD3">
              <w:rPr>
                <w:b/>
                <w:bCs/>
              </w:rPr>
              <w:t>Наименование оборудования</w:t>
            </w:r>
          </w:p>
        </w:tc>
        <w:tc>
          <w:tcPr>
            <w:tcW w:w="2930" w:type="dxa"/>
          </w:tcPr>
          <w:p w:rsidR="00923AD3" w:rsidRPr="00923AD3" w:rsidRDefault="00923AD3" w:rsidP="00923AD3">
            <w:pPr>
              <w:jc w:val="center"/>
              <w:rPr>
                <w:b/>
                <w:bCs/>
              </w:rPr>
            </w:pPr>
            <w:r w:rsidRPr="00923AD3">
              <w:rPr>
                <w:b/>
                <w:bCs/>
              </w:rPr>
              <w:t>Адрес местонахождения</w:t>
            </w:r>
          </w:p>
        </w:tc>
        <w:tc>
          <w:tcPr>
            <w:tcW w:w="1829" w:type="dxa"/>
            <w:tcBorders>
              <w:top w:val="single" w:sz="4" w:space="0" w:color="auto"/>
              <w:left w:val="nil"/>
              <w:bottom w:val="single" w:sz="4" w:space="0" w:color="auto"/>
              <w:right w:val="nil"/>
            </w:tcBorders>
            <w:shd w:val="clear" w:color="auto" w:fill="auto"/>
            <w:vAlign w:val="center"/>
          </w:tcPr>
          <w:p w:rsidR="00923AD3" w:rsidRPr="0085149B" w:rsidRDefault="00923AD3" w:rsidP="00923AD3">
            <w:pPr>
              <w:jc w:val="center"/>
              <w:rPr>
                <w:b/>
                <w:bCs/>
                <w:color w:val="000000"/>
                <w:sz w:val="22"/>
                <w:szCs w:val="22"/>
              </w:rPr>
            </w:pPr>
            <w:r w:rsidRPr="0085149B">
              <w:rPr>
                <w:b/>
                <w:bCs/>
                <w:color w:val="000000"/>
                <w:sz w:val="22"/>
                <w:szCs w:val="22"/>
              </w:rPr>
              <w:t>Начальная (максимальная) стоимость, руб. без НДС</w:t>
            </w:r>
          </w:p>
        </w:tc>
        <w:tc>
          <w:tcPr>
            <w:tcW w:w="1829" w:type="dxa"/>
            <w:tcBorders>
              <w:top w:val="single" w:sz="4" w:space="0" w:color="auto"/>
              <w:left w:val="single" w:sz="4" w:space="0" w:color="auto"/>
              <w:bottom w:val="single" w:sz="4" w:space="0" w:color="auto"/>
              <w:right w:val="single" w:sz="4" w:space="0" w:color="auto"/>
            </w:tcBorders>
            <w:shd w:val="clear" w:color="auto" w:fill="auto"/>
            <w:vAlign w:val="center"/>
          </w:tcPr>
          <w:p w:rsidR="00923AD3" w:rsidRPr="0085149B" w:rsidRDefault="00923AD3" w:rsidP="00923AD3">
            <w:pPr>
              <w:jc w:val="center"/>
              <w:rPr>
                <w:b/>
                <w:bCs/>
                <w:color w:val="000000"/>
                <w:sz w:val="22"/>
                <w:szCs w:val="22"/>
              </w:rPr>
            </w:pPr>
            <w:r w:rsidRPr="0085149B">
              <w:rPr>
                <w:b/>
                <w:bCs/>
                <w:color w:val="000000"/>
                <w:sz w:val="22"/>
                <w:szCs w:val="22"/>
              </w:rPr>
              <w:t xml:space="preserve">Начальная (максимальная) стоимость, руб. с </w:t>
            </w:r>
            <w:r>
              <w:rPr>
                <w:b/>
                <w:bCs/>
                <w:color w:val="000000"/>
                <w:sz w:val="22"/>
                <w:szCs w:val="22"/>
              </w:rPr>
              <w:t xml:space="preserve">учетом </w:t>
            </w:r>
            <w:r w:rsidRPr="0085149B">
              <w:rPr>
                <w:b/>
                <w:bCs/>
                <w:color w:val="000000"/>
                <w:sz w:val="22"/>
                <w:szCs w:val="22"/>
              </w:rPr>
              <w:t>НДС</w:t>
            </w:r>
          </w:p>
        </w:tc>
      </w:tr>
      <w:tr w:rsidR="00923AD3" w:rsidRPr="00923AD3" w:rsidTr="001F4E3C">
        <w:tc>
          <w:tcPr>
            <w:tcW w:w="644" w:type="dxa"/>
          </w:tcPr>
          <w:p w:rsidR="00923AD3" w:rsidRPr="00923AD3" w:rsidRDefault="00923AD3" w:rsidP="00923AD3">
            <w:pPr>
              <w:jc w:val="center"/>
              <w:rPr>
                <w:bCs/>
              </w:rPr>
            </w:pPr>
            <w:r w:rsidRPr="00923AD3">
              <w:rPr>
                <w:bCs/>
              </w:rPr>
              <w:t>1</w:t>
            </w:r>
          </w:p>
          <w:p w:rsidR="00923AD3" w:rsidRPr="00923AD3" w:rsidRDefault="00923AD3" w:rsidP="00923AD3">
            <w:pPr>
              <w:jc w:val="center"/>
              <w:rPr>
                <w:bCs/>
              </w:rPr>
            </w:pPr>
          </w:p>
        </w:tc>
        <w:tc>
          <w:tcPr>
            <w:tcW w:w="6202" w:type="dxa"/>
          </w:tcPr>
          <w:p w:rsidR="00923AD3" w:rsidRPr="00923AD3" w:rsidRDefault="00923AD3" w:rsidP="00923AD3">
            <w:pPr>
              <w:rPr>
                <w:bCs/>
                <w:lang w:val="en-US"/>
              </w:rPr>
            </w:pPr>
            <w:r w:rsidRPr="00923AD3">
              <w:rPr>
                <w:bCs/>
              </w:rPr>
              <w:t>ИБП</w:t>
            </w:r>
            <w:r w:rsidRPr="00923AD3">
              <w:rPr>
                <w:bCs/>
                <w:lang w:val="en-US"/>
              </w:rPr>
              <w:t xml:space="preserve"> </w:t>
            </w:r>
            <w:r w:rsidRPr="00923AD3">
              <w:rPr>
                <w:bCs/>
              </w:rPr>
              <w:t>АРС</w:t>
            </w:r>
            <w:r w:rsidRPr="00923AD3">
              <w:rPr>
                <w:bCs/>
                <w:lang w:val="en-US"/>
              </w:rPr>
              <w:t xml:space="preserve"> Simmetra 16 kVA s/n CD0141110399</w:t>
            </w:r>
          </w:p>
        </w:tc>
        <w:tc>
          <w:tcPr>
            <w:tcW w:w="2930" w:type="dxa"/>
          </w:tcPr>
          <w:p w:rsidR="00923AD3" w:rsidRPr="00923AD3" w:rsidRDefault="00923AD3" w:rsidP="00923AD3">
            <w:pPr>
              <w:rPr>
                <w:bCs/>
                <w:lang w:val="en-US"/>
              </w:rPr>
            </w:pPr>
            <w:r w:rsidRPr="00923AD3">
              <w:rPr>
                <w:bCs/>
                <w:lang w:val="en-US"/>
              </w:rPr>
              <w:t>г. Уфа, ул.</w:t>
            </w:r>
            <w:r w:rsidRPr="00923AD3">
              <w:rPr>
                <w:bCs/>
              </w:rPr>
              <w:t xml:space="preserve"> </w:t>
            </w:r>
            <w:r w:rsidRPr="00923AD3">
              <w:rPr>
                <w:bCs/>
                <w:lang w:val="en-US"/>
              </w:rPr>
              <w:t>Ленина, 32</w:t>
            </w:r>
          </w:p>
        </w:tc>
        <w:tc>
          <w:tcPr>
            <w:tcW w:w="1829" w:type="dxa"/>
          </w:tcPr>
          <w:p w:rsidR="00923AD3" w:rsidRPr="00923AD3" w:rsidRDefault="00923AD3" w:rsidP="00923AD3">
            <w:pPr>
              <w:rPr>
                <w:bCs/>
              </w:rPr>
            </w:pPr>
            <w:r w:rsidRPr="00923AD3">
              <w:rPr>
                <w:bCs/>
              </w:rPr>
              <w:t>13 338,98</w:t>
            </w:r>
          </w:p>
          <w:p w:rsidR="00923AD3" w:rsidRPr="00923AD3" w:rsidRDefault="00923AD3" w:rsidP="00923AD3">
            <w:pPr>
              <w:rPr>
                <w:bCs/>
              </w:rPr>
            </w:pPr>
          </w:p>
        </w:tc>
        <w:tc>
          <w:tcPr>
            <w:tcW w:w="1829" w:type="dxa"/>
          </w:tcPr>
          <w:p w:rsidR="00923AD3" w:rsidRPr="00923AD3" w:rsidRDefault="00DA0603" w:rsidP="00923AD3">
            <w:pPr>
              <w:rPr>
                <w:bCs/>
              </w:rPr>
            </w:pPr>
            <w:r>
              <w:rPr>
                <w:bCs/>
              </w:rPr>
              <w:t>15 740,00</w:t>
            </w:r>
          </w:p>
        </w:tc>
      </w:tr>
      <w:tr w:rsidR="00DA0603" w:rsidRPr="00923AD3" w:rsidTr="001F4E3C">
        <w:tc>
          <w:tcPr>
            <w:tcW w:w="644" w:type="dxa"/>
          </w:tcPr>
          <w:p w:rsidR="00DA0603" w:rsidRPr="00923AD3" w:rsidRDefault="00DA0603" w:rsidP="00DA0603">
            <w:pPr>
              <w:jc w:val="center"/>
              <w:rPr>
                <w:bCs/>
              </w:rPr>
            </w:pPr>
            <w:r w:rsidRPr="00923AD3">
              <w:rPr>
                <w:bCs/>
              </w:rPr>
              <w:t>2</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w:t>
            </w:r>
            <w:r w:rsidRPr="00923AD3">
              <w:rPr>
                <w:bCs/>
              </w:rPr>
              <w:t>АРС</w:t>
            </w:r>
            <w:r w:rsidRPr="00923AD3">
              <w:rPr>
                <w:bCs/>
                <w:lang w:val="en-US"/>
              </w:rPr>
              <w:t xml:space="preserve"> Simmetra 16 kVA s/n CD0151110075</w:t>
            </w:r>
          </w:p>
        </w:tc>
        <w:tc>
          <w:tcPr>
            <w:tcW w:w="2930" w:type="dxa"/>
          </w:tcPr>
          <w:p w:rsidR="00DA0603" w:rsidRPr="00923AD3" w:rsidRDefault="00DA0603" w:rsidP="00DA0603">
            <w:pPr>
              <w:rPr>
                <w:bCs/>
                <w:lang w:val="en-US"/>
              </w:rPr>
            </w:pPr>
            <w:r w:rsidRPr="00923AD3">
              <w:rPr>
                <w:bCs/>
                <w:lang w:val="en-US"/>
              </w:rPr>
              <w:t>г. Уфа, ул. Ленина, 32</w:t>
            </w:r>
          </w:p>
        </w:tc>
        <w:tc>
          <w:tcPr>
            <w:tcW w:w="1829" w:type="dxa"/>
          </w:tcPr>
          <w:p w:rsidR="00DA0603" w:rsidRPr="00923AD3" w:rsidRDefault="00DA0603" w:rsidP="00DA0603">
            <w:pPr>
              <w:rPr>
                <w:bCs/>
              </w:rPr>
            </w:pPr>
            <w:r w:rsidRPr="00923AD3">
              <w:rPr>
                <w:bCs/>
              </w:rPr>
              <w:t>13 338,98</w:t>
            </w:r>
          </w:p>
        </w:tc>
        <w:tc>
          <w:tcPr>
            <w:tcW w:w="1829" w:type="dxa"/>
          </w:tcPr>
          <w:p w:rsidR="00DA0603" w:rsidRPr="00923AD3" w:rsidRDefault="00DA0603" w:rsidP="00DA0603">
            <w:pPr>
              <w:rPr>
                <w:bCs/>
              </w:rPr>
            </w:pPr>
            <w:r>
              <w:rPr>
                <w:bCs/>
              </w:rPr>
              <w:t>15 740,00</w:t>
            </w:r>
          </w:p>
        </w:tc>
      </w:tr>
      <w:tr w:rsidR="00DA0603" w:rsidRPr="00923AD3" w:rsidTr="001F4E3C">
        <w:tc>
          <w:tcPr>
            <w:tcW w:w="644" w:type="dxa"/>
          </w:tcPr>
          <w:p w:rsidR="00DA0603" w:rsidRPr="00923AD3" w:rsidRDefault="00DA0603" w:rsidP="00DA0603">
            <w:pPr>
              <w:jc w:val="center"/>
              <w:rPr>
                <w:bCs/>
              </w:rPr>
            </w:pPr>
            <w:r w:rsidRPr="00923AD3">
              <w:rPr>
                <w:bCs/>
              </w:rPr>
              <w:t>3</w:t>
            </w:r>
          </w:p>
        </w:tc>
        <w:tc>
          <w:tcPr>
            <w:tcW w:w="6202" w:type="dxa"/>
          </w:tcPr>
          <w:p w:rsidR="00DA0603" w:rsidRPr="00923AD3" w:rsidRDefault="00DA0603" w:rsidP="00DA0603">
            <w:pPr>
              <w:rPr>
                <w:bCs/>
                <w:lang w:val="en-US"/>
              </w:rPr>
            </w:pPr>
            <w:r w:rsidRPr="00923AD3">
              <w:rPr>
                <w:bCs/>
              </w:rPr>
              <w:t>ИБП</w:t>
            </w:r>
            <w:r w:rsidRPr="00923AD3">
              <w:rPr>
                <w:bCs/>
                <w:lang w:val="en-US"/>
              </w:rPr>
              <w:t xml:space="preserve"> Digital  Energy LitePro 10 kVA s/n L2010-3410-B202A</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13 559,32</w:t>
            </w:r>
          </w:p>
        </w:tc>
        <w:tc>
          <w:tcPr>
            <w:tcW w:w="1829" w:type="dxa"/>
          </w:tcPr>
          <w:p w:rsidR="00DA0603" w:rsidRPr="00923AD3" w:rsidRDefault="00DA0603" w:rsidP="00DA0603">
            <w:pPr>
              <w:rPr>
                <w:bCs/>
              </w:rPr>
            </w:pPr>
            <w:r>
              <w:rPr>
                <w:bCs/>
              </w:rPr>
              <w:t>16 000,00</w:t>
            </w:r>
          </w:p>
        </w:tc>
      </w:tr>
      <w:tr w:rsidR="00DA0603" w:rsidRPr="00923AD3" w:rsidTr="001F4E3C">
        <w:tc>
          <w:tcPr>
            <w:tcW w:w="644" w:type="dxa"/>
          </w:tcPr>
          <w:p w:rsidR="00DA0603" w:rsidRPr="00923AD3" w:rsidRDefault="00DA0603" w:rsidP="00DA0603">
            <w:pPr>
              <w:jc w:val="center"/>
              <w:rPr>
                <w:bCs/>
              </w:rPr>
            </w:pPr>
            <w:r w:rsidRPr="00923AD3">
              <w:rPr>
                <w:bCs/>
              </w:rPr>
              <w:t>4</w:t>
            </w:r>
          </w:p>
        </w:tc>
        <w:tc>
          <w:tcPr>
            <w:tcW w:w="6202" w:type="dxa"/>
          </w:tcPr>
          <w:p w:rsidR="00DA0603" w:rsidRPr="00923AD3" w:rsidRDefault="00DA0603" w:rsidP="00DA0603">
            <w:pPr>
              <w:rPr>
                <w:bCs/>
                <w:lang w:val="en-US"/>
              </w:rPr>
            </w:pPr>
            <w:r w:rsidRPr="00923AD3">
              <w:rPr>
                <w:bCs/>
              </w:rPr>
              <w:t>ИБП</w:t>
            </w:r>
            <w:r w:rsidRPr="00923AD3">
              <w:rPr>
                <w:bCs/>
                <w:lang w:val="en-US"/>
              </w:rPr>
              <w:t xml:space="preserve"> Digital  Energy LitePro 10 kVA s/n L2010-4511-B063A  </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13 271,18</w:t>
            </w:r>
          </w:p>
        </w:tc>
        <w:tc>
          <w:tcPr>
            <w:tcW w:w="1829" w:type="dxa"/>
          </w:tcPr>
          <w:p w:rsidR="00DA0603" w:rsidRPr="00923AD3" w:rsidRDefault="00DA0603" w:rsidP="003C0CAD">
            <w:pPr>
              <w:rPr>
                <w:bCs/>
              </w:rPr>
            </w:pPr>
            <w:r>
              <w:rPr>
                <w:bCs/>
              </w:rPr>
              <w:t>15 6</w:t>
            </w:r>
            <w:r w:rsidR="003C0CAD">
              <w:rPr>
                <w:bCs/>
              </w:rPr>
              <w:t>59</w:t>
            </w:r>
            <w:r>
              <w:rPr>
                <w:bCs/>
              </w:rPr>
              <w:t>,</w:t>
            </w:r>
            <w:r w:rsidR="003C0CAD">
              <w:rPr>
                <w:bCs/>
              </w:rPr>
              <w:t>99</w:t>
            </w:r>
          </w:p>
        </w:tc>
      </w:tr>
      <w:tr w:rsidR="00DA0603" w:rsidRPr="00923AD3" w:rsidTr="00DA0603">
        <w:trPr>
          <w:trHeight w:val="549"/>
        </w:trPr>
        <w:tc>
          <w:tcPr>
            <w:tcW w:w="644" w:type="dxa"/>
          </w:tcPr>
          <w:p w:rsidR="00DA0603" w:rsidRPr="00923AD3" w:rsidRDefault="00DA0603" w:rsidP="00DA0603">
            <w:pPr>
              <w:jc w:val="center"/>
              <w:rPr>
                <w:bCs/>
              </w:rPr>
            </w:pPr>
            <w:r w:rsidRPr="00923AD3">
              <w:rPr>
                <w:bCs/>
              </w:rPr>
              <w:t>5</w:t>
            </w:r>
          </w:p>
        </w:tc>
        <w:tc>
          <w:tcPr>
            <w:tcW w:w="6202" w:type="dxa"/>
          </w:tcPr>
          <w:p w:rsidR="00DA0603" w:rsidRPr="00923AD3" w:rsidRDefault="00DA0603" w:rsidP="00DA0603">
            <w:pPr>
              <w:rPr>
                <w:bCs/>
                <w:lang w:val="en-US"/>
              </w:rPr>
            </w:pPr>
            <w:r w:rsidRPr="00923AD3">
              <w:rPr>
                <w:bCs/>
              </w:rPr>
              <w:t>ИБП</w:t>
            </w:r>
            <w:r w:rsidRPr="00923AD3">
              <w:rPr>
                <w:bCs/>
                <w:lang w:val="en-US"/>
              </w:rPr>
              <w:t xml:space="preserve"> Digital  Energy SitePro 60 kVA s/n A 70603606 A720P</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20 406,78</w:t>
            </w:r>
          </w:p>
        </w:tc>
        <w:tc>
          <w:tcPr>
            <w:tcW w:w="1829" w:type="dxa"/>
          </w:tcPr>
          <w:p w:rsidR="00DA0603" w:rsidRPr="00923AD3" w:rsidRDefault="00DA0603" w:rsidP="00DA0603">
            <w:pPr>
              <w:rPr>
                <w:bCs/>
              </w:rPr>
            </w:pPr>
            <w:r>
              <w:rPr>
                <w:bCs/>
              </w:rPr>
              <w:t>24 080,00</w:t>
            </w:r>
          </w:p>
        </w:tc>
      </w:tr>
      <w:tr w:rsidR="00DA0603" w:rsidRPr="00923AD3" w:rsidTr="001F4E3C">
        <w:trPr>
          <w:trHeight w:val="555"/>
        </w:trPr>
        <w:tc>
          <w:tcPr>
            <w:tcW w:w="644" w:type="dxa"/>
          </w:tcPr>
          <w:p w:rsidR="00DA0603" w:rsidRPr="00923AD3" w:rsidRDefault="00DA0603" w:rsidP="00DA0603">
            <w:pPr>
              <w:jc w:val="center"/>
              <w:rPr>
                <w:bCs/>
              </w:rPr>
            </w:pPr>
            <w:r w:rsidRPr="00923AD3">
              <w:rPr>
                <w:bCs/>
              </w:rPr>
              <w:t>6</w:t>
            </w:r>
          </w:p>
        </w:tc>
        <w:tc>
          <w:tcPr>
            <w:tcW w:w="6202" w:type="dxa"/>
          </w:tcPr>
          <w:p w:rsidR="00DA0603" w:rsidRPr="00923AD3" w:rsidRDefault="00DA0603" w:rsidP="00DA0603">
            <w:pPr>
              <w:rPr>
                <w:bCs/>
                <w:lang w:val="en-US"/>
              </w:rPr>
            </w:pPr>
            <w:r w:rsidRPr="00923AD3">
              <w:rPr>
                <w:bCs/>
              </w:rPr>
              <w:t>ИБП</w:t>
            </w:r>
            <w:r w:rsidRPr="00923AD3">
              <w:rPr>
                <w:bCs/>
                <w:lang w:val="en-US"/>
              </w:rPr>
              <w:t xml:space="preserve"> Digital  Energy SitePro 60 kVA s/n A 70603606 A725P</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20 440,68</w:t>
            </w:r>
          </w:p>
        </w:tc>
        <w:tc>
          <w:tcPr>
            <w:tcW w:w="1829" w:type="dxa"/>
          </w:tcPr>
          <w:p w:rsidR="00DA0603" w:rsidRPr="00923AD3" w:rsidRDefault="00DA0603" w:rsidP="00DA0603">
            <w:pPr>
              <w:rPr>
                <w:bCs/>
              </w:rPr>
            </w:pPr>
            <w:r>
              <w:rPr>
                <w:bCs/>
              </w:rPr>
              <w:t xml:space="preserve">24 120,00 </w:t>
            </w:r>
          </w:p>
        </w:tc>
      </w:tr>
      <w:tr w:rsidR="00DA0603" w:rsidRPr="00923AD3" w:rsidTr="001F4E3C">
        <w:tc>
          <w:tcPr>
            <w:tcW w:w="644" w:type="dxa"/>
          </w:tcPr>
          <w:p w:rsidR="00DA0603" w:rsidRPr="00923AD3" w:rsidRDefault="00DA0603" w:rsidP="00DA0603">
            <w:pPr>
              <w:jc w:val="center"/>
              <w:rPr>
                <w:bCs/>
              </w:rPr>
            </w:pPr>
            <w:r w:rsidRPr="00923AD3">
              <w:rPr>
                <w:bCs/>
              </w:rPr>
              <w:t>7</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Powerware PW9390 100 kVA s/n 372511</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23 508,47</w:t>
            </w:r>
          </w:p>
        </w:tc>
        <w:tc>
          <w:tcPr>
            <w:tcW w:w="1829" w:type="dxa"/>
          </w:tcPr>
          <w:p w:rsidR="00DA0603" w:rsidRPr="00923AD3" w:rsidRDefault="00DA0603" w:rsidP="003C0CAD">
            <w:pPr>
              <w:rPr>
                <w:bCs/>
              </w:rPr>
            </w:pPr>
            <w:r>
              <w:rPr>
                <w:bCs/>
              </w:rPr>
              <w:t>27 7</w:t>
            </w:r>
            <w:r w:rsidR="003C0CAD">
              <w:rPr>
                <w:bCs/>
              </w:rPr>
              <w:t>39</w:t>
            </w:r>
            <w:r>
              <w:rPr>
                <w:bCs/>
              </w:rPr>
              <w:t>,</w:t>
            </w:r>
            <w:r w:rsidR="003C0CAD">
              <w:rPr>
                <w:bCs/>
              </w:rPr>
              <w:t>99</w:t>
            </w:r>
          </w:p>
        </w:tc>
      </w:tr>
      <w:tr w:rsidR="00DA0603" w:rsidRPr="00923AD3" w:rsidTr="001F4E3C">
        <w:tc>
          <w:tcPr>
            <w:tcW w:w="644" w:type="dxa"/>
          </w:tcPr>
          <w:p w:rsidR="00DA0603" w:rsidRPr="00923AD3" w:rsidRDefault="00DA0603" w:rsidP="00DA0603">
            <w:pPr>
              <w:jc w:val="center"/>
              <w:rPr>
                <w:bCs/>
              </w:rPr>
            </w:pPr>
            <w:r w:rsidRPr="00923AD3">
              <w:rPr>
                <w:bCs/>
              </w:rPr>
              <w:t>8</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Powerware PW9390 100 kVA s/n 372695</w:t>
            </w:r>
          </w:p>
        </w:tc>
        <w:tc>
          <w:tcPr>
            <w:tcW w:w="2930" w:type="dxa"/>
          </w:tcPr>
          <w:p w:rsidR="00DA0603" w:rsidRPr="00923AD3" w:rsidRDefault="00DA0603" w:rsidP="00DA0603">
            <w:pPr>
              <w:rPr>
                <w:bCs/>
                <w:lang w:val="en-US"/>
              </w:rPr>
            </w:pPr>
            <w:r w:rsidRPr="00923AD3">
              <w:rPr>
                <w:bCs/>
                <w:lang w:val="en-US"/>
              </w:rPr>
              <w:t>г. Уфа, ул. Гоголя, 59</w:t>
            </w:r>
          </w:p>
        </w:tc>
        <w:tc>
          <w:tcPr>
            <w:tcW w:w="1829" w:type="dxa"/>
          </w:tcPr>
          <w:p w:rsidR="00DA0603" w:rsidRPr="00923AD3" w:rsidRDefault="00DA0603" w:rsidP="00DA0603">
            <w:pPr>
              <w:rPr>
                <w:bCs/>
              </w:rPr>
            </w:pPr>
            <w:r w:rsidRPr="00923AD3">
              <w:rPr>
                <w:bCs/>
              </w:rPr>
              <w:t>23 118,64</w:t>
            </w:r>
          </w:p>
        </w:tc>
        <w:tc>
          <w:tcPr>
            <w:tcW w:w="1829" w:type="dxa"/>
          </w:tcPr>
          <w:p w:rsidR="00DA0603" w:rsidRPr="00923AD3" w:rsidRDefault="00DA0603" w:rsidP="00DA0603">
            <w:pPr>
              <w:rPr>
                <w:bCs/>
              </w:rPr>
            </w:pPr>
            <w:r>
              <w:rPr>
                <w:bCs/>
              </w:rPr>
              <w:t>27 280,00</w:t>
            </w:r>
          </w:p>
        </w:tc>
      </w:tr>
      <w:tr w:rsidR="00DA0603" w:rsidRPr="00923AD3" w:rsidTr="001F4E3C">
        <w:tc>
          <w:tcPr>
            <w:tcW w:w="644" w:type="dxa"/>
          </w:tcPr>
          <w:p w:rsidR="00DA0603" w:rsidRPr="00923AD3" w:rsidRDefault="00DA0603" w:rsidP="00DA0603">
            <w:pPr>
              <w:jc w:val="center"/>
              <w:rPr>
                <w:bCs/>
              </w:rPr>
            </w:pPr>
            <w:r w:rsidRPr="00923AD3">
              <w:rPr>
                <w:bCs/>
              </w:rPr>
              <w:t>9</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DPS160 s/n Z0611900018 WA</w:t>
            </w:r>
          </w:p>
        </w:tc>
        <w:tc>
          <w:tcPr>
            <w:tcW w:w="2930" w:type="dxa"/>
          </w:tcPr>
          <w:p w:rsidR="00DA0603" w:rsidRPr="00923AD3" w:rsidRDefault="00DA0603" w:rsidP="00DA0603">
            <w:pPr>
              <w:rPr>
                <w:bCs/>
                <w:lang w:val="en-US"/>
              </w:rPr>
            </w:pPr>
            <w:r w:rsidRPr="00923AD3">
              <w:rPr>
                <w:bCs/>
                <w:lang w:val="en-US"/>
              </w:rPr>
              <w:t>г. Уфа, ул. Российская, 19</w:t>
            </w:r>
          </w:p>
        </w:tc>
        <w:tc>
          <w:tcPr>
            <w:tcW w:w="1829" w:type="dxa"/>
          </w:tcPr>
          <w:p w:rsidR="00DA0603" w:rsidRPr="00923AD3" w:rsidRDefault="00DA0603" w:rsidP="00DA0603">
            <w:pPr>
              <w:rPr>
                <w:bCs/>
              </w:rPr>
            </w:pPr>
            <w:r w:rsidRPr="00923AD3">
              <w:rPr>
                <w:bCs/>
              </w:rPr>
              <w:t>24 186,44</w:t>
            </w:r>
          </w:p>
        </w:tc>
        <w:tc>
          <w:tcPr>
            <w:tcW w:w="1829" w:type="dxa"/>
          </w:tcPr>
          <w:p w:rsidR="00DA0603" w:rsidRPr="00923AD3" w:rsidRDefault="00DA0603" w:rsidP="00DA0603">
            <w:pPr>
              <w:rPr>
                <w:bCs/>
              </w:rPr>
            </w:pPr>
            <w:r>
              <w:rPr>
                <w:bCs/>
              </w:rPr>
              <w:t>28 540,00</w:t>
            </w:r>
          </w:p>
        </w:tc>
      </w:tr>
      <w:tr w:rsidR="00DA0603" w:rsidRPr="00923AD3" w:rsidTr="001F4E3C">
        <w:tc>
          <w:tcPr>
            <w:tcW w:w="644" w:type="dxa"/>
          </w:tcPr>
          <w:p w:rsidR="00DA0603" w:rsidRPr="00923AD3" w:rsidRDefault="00DA0603" w:rsidP="00DA0603">
            <w:pPr>
              <w:jc w:val="center"/>
              <w:rPr>
                <w:bCs/>
              </w:rPr>
            </w:pPr>
            <w:r w:rsidRPr="00923AD3">
              <w:rPr>
                <w:bCs/>
              </w:rPr>
              <w:t>10</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DPS160 s/n Z0611900019 WA</w:t>
            </w:r>
          </w:p>
        </w:tc>
        <w:tc>
          <w:tcPr>
            <w:tcW w:w="2930" w:type="dxa"/>
          </w:tcPr>
          <w:p w:rsidR="00DA0603" w:rsidRPr="00923AD3" w:rsidRDefault="00DA0603" w:rsidP="00DA0603">
            <w:pPr>
              <w:rPr>
                <w:bCs/>
                <w:lang w:val="en-US"/>
              </w:rPr>
            </w:pPr>
            <w:r w:rsidRPr="00923AD3">
              <w:rPr>
                <w:bCs/>
                <w:lang w:val="en-US"/>
              </w:rPr>
              <w:t>г. Уфа, ул. Российская, 19</w:t>
            </w:r>
          </w:p>
        </w:tc>
        <w:tc>
          <w:tcPr>
            <w:tcW w:w="1829" w:type="dxa"/>
          </w:tcPr>
          <w:p w:rsidR="00DA0603" w:rsidRPr="00923AD3" w:rsidRDefault="00DA0603" w:rsidP="00DA0603">
            <w:pPr>
              <w:rPr>
                <w:bCs/>
              </w:rPr>
            </w:pPr>
            <w:r w:rsidRPr="00923AD3">
              <w:rPr>
                <w:bCs/>
              </w:rPr>
              <w:t>24 237,29</w:t>
            </w:r>
          </w:p>
        </w:tc>
        <w:tc>
          <w:tcPr>
            <w:tcW w:w="1829" w:type="dxa"/>
          </w:tcPr>
          <w:p w:rsidR="00DA0603" w:rsidRPr="00923AD3" w:rsidRDefault="00DA0603" w:rsidP="00DA0603">
            <w:pPr>
              <w:rPr>
                <w:bCs/>
              </w:rPr>
            </w:pPr>
            <w:r>
              <w:rPr>
                <w:bCs/>
              </w:rPr>
              <w:t>28 600,00</w:t>
            </w:r>
          </w:p>
        </w:tc>
      </w:tr>
      <w:tr w:rsidR="00DA0603" w:rsidRPr="00923AD3" w:rsidTr="001F4E3C">
        <w:tc>
          <w:tcPr>
            <w:tcW w:w="644" w:type="dxa"/>
          </w:tcPr>
          <w:p w:rsidR="00DA0603" w:rsidRPr="00923AD3" w:rsidRDefault="00DA0603" w:rsidP="00DA0603">
            <w:pPr>
              <w:jc w:val="center"/>
              <w:rPr>
                <w:bCs/>
              </w:rPr>
            </w:pPr>
            <w:r w:rsidRPr="00923AD3">
              <w:rPr>
                <w:bCs/>
              </w:rPr>
              <w:t>11</w:t>
            </w:r>
          </w:p>
          <w:p w:rsidR="00DA0603" w:rsidRPr="00923AD3" w:rsidRDefault="00DA0603" w:rsidP="00DA0603">
            <w:pPr>
              <w:jc w:val="center"/>
              <w:rPr>
                <w:bCs/>
              </w:rPr>
            </w:pPr>
          </w:p>
        </w:tc>
        <w:tc>
          <w:tcPr>
            <w:tcW w:w="6202" w:type="dxa"/>
          </w:tcPr>
          <w:p w:rsidR="00DA0603" w:rsidRPr="00923AD3" w:rsidRDefault="00DA0603" w:rsidP="00DA0603">
            <w:pPr>
              <w:rPr>
                <w:bCs/>
                <w:lang w:val="en-US"/>
              </w:rPr>
            </w:pPr>
            <w:r w:rsidRPr="00923AD3">
              <w:rPr>
                <w:bCs/>
              </w:rPr>
              <w:t>ИБП</w:t>
            </w:r>
            <w:r w:rsidRPr="00923AD3">
              <w:rPr>
                <w:bCs/>
                <w:lang w:val="en-US"/>
              </w:rPr>
              <w:t xml:space="preserve"> DPS160 s/n Z0611900020WA</w:t>
            </w:r>
          </w:p>
        </w:tc>
        <w:tc>
          <w:tcPr>
            <w:tcW w:w="2930" w:type="dxa"/>
          </w:tcPr>
          <w:p w:rsidR="00DA0603" w:rsidRPr="00923AD3" w:rsidRDefault="00DA0603" w:rsidP="00DA0603">
            <w:pPr>
              <w:rPr>
                <w:bCs/>
                <w:lang w:val="en-US"/>
              </w:rPr>
            </w:pPr>
            <w:r w:rsidRPr="00923AD3">
              <w:rPr>
                <w:bCs/>
                <w:lang w:val="en-US"/>
              </w:rPr>
              <w:t>г. Уфа, ул. Российская, 19</w:t>
            </w:r>
          </w:p>
        </w:tc>
        <w:tc>
          <w:tcPr>
            <w:tcW w:w="1829" w:type="dxa"/>
          </w:tcPr>
          <w:p w:rsidR="00DA0603" w:rsidRPr="00923AD3" w:rsidRDefault="00DA0603" w:rsidP="00DA0603">
            <w:r>
              <w:t xml:space="preserve">24 </w:t>
            </w:r>
            <w:r w:rsidRPr="00923AD3">
              <w:t>372,88</w:t>
            </w:r>
          </w:p>
        </w:tc>
        <w:tc>
          <w:tcPr>
            <w:tcW w:w="1829" w:type="dxa"/>
          </w:tcPr>
          <w:p w:rsidR="00DA0603" w:rsidRPr="00923AD3" w:rsidRDefault="00DA0603" w:rsidP="00DA0603">
            <w:pPr>
              <w:rPr>
                <w:bCs/>
              </w:rPr>
            </w:pPr>
            <w:r>
              <w:rPr>
                <w:bCs/>
              </w:rPr>
              <w:t>28 760,00</w:t>
            </w:r>
          </w:p>
        </w:tc>
      </w:tr>
      <w:tr w:rsidR="007C45CC" w:rsidRPr="00923AD3" w:rsidTr="00D24EFD">
        <w:tc>
          <w:tcPr>
            <w:tcW w:w="644" w:type="dxa"/>
          </w:tcPr>
          <w:p w:rsidR="007C45CC" w:rsidRPr="00923AD3" w:rsidRDefault="007C45CC" w:rsidP="00DA0603">
            <w:pPr>
              <w:jc w:val="center"/>
              <w:rPr>
                <w:bCs/>
              </w:rPr>
            </w:pPr>
            <w:r>
              <w:rPr>
                <w:bCs/>
              </w:rPr>
              <w:t>12.</w:t>
            </w:r>
          </w:p>
        </w:tc>
        <w:tc>
          <w:tcPr>
            <w:tcW w:w="9132" w:type="dxa"/>
            <w:gridSpan w:val="2"/>
          </w:tcPr>
          <w:p w:rsidR="007C45CC" w:rsidRPr="007C45CC" w:rsidRDefault="007C45CC" w:rsidP="00DA0603">
            <w:pPr>
              <w:rPr>
                <w:bCs/>
              </w:rPr>
            </w:pPr>
            <w:r w:rsidRPr="007C45CC">
              <w:rPr>
                <w:bCs/>
              </w:rPr>
              <w:t>Стоимость накладных, транспортных командировочных расходов и аренды грузоподъемных механизмов</w:t>
            </w:r>
          </w:p>
        </w:tc>
        <w:tc>
          <w:tcPr>
            <w:tcW w:w="3658" w:type="dxa"/>
            <w:gridSpan w:val="2"/>
          </w:tcPr>
          <w:p w:rsidR="007C45CC" w:rsidRDefault="007C45CC" w:rsidP="007C45CC">
            <w:pPr>
              <w:rPr>
                <w:bCs/>
              </w:rPr>
            </w:pPr>
            <w:r w:rsidRPr="007C45CC">
              <w:rPr>
                <w:bCs/>
              </w:rPr>
              <w:t xml:space="preserve">Входит в стоимость </w:t>
            </w:r>
            <w:r>
              <w:rPr>
                <w:bCs/>
              </w:rPr>
              <w:t>т</w:t>
            </w:r>
            <w:r w:rsidRPr="007C45CC">
              <w:rPr>
                <w:bCs/>
              </w:rPr>
              <w:t>ехническо</w:t>
            </w:r>
            <w:r>
              <w:rPr>
                <w:bCs/>
              </w:rPr>
              <w:t>го обслуживания</w:t>
            </w:r>
          </w:p>
        </w:tc>
      </w:tr>
    </w:tbl>
    <w:p w:rsidR="00923AD3" w:rsidRPr="00923AD3" w:rsidRDefault="00923AD3" w:rsidP="00923AD3">
      <w:pPr>
        <w:rPr>
          <w:b/>
          <w:bCs/>
        </w:rPr>
      </w:pPr>
    </w:p>
    <w:p w:rsidR="00923AD3" w:rsidRPr="007C45CC" w:rsidRDefault="00923AD3" w:rsidP="00923AD3">
      <w:pPr>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923AD3" w:rsidRDefault="00923AD3" w:rsidP="00923AD3">
      <w:pPr>
        <w:spacing w:after="200" w:line="276" w:lineRule="auto"/>
        <w:ind w:left="360"/>
        <w:rPr>
          <w:b/>
          <w:bCs/>
        </w:rPr>
      </w:pPr>
    </w:p>
    <w:p w:rsidR="00DA0603" w:rsidRDefault="00DA0603" w:rsidP="00923AD3">
      <w:pPr>
        <w:spacing w:after="200" w:line="276" w:lineRule="auto"/>
        <w:ind w:left="360"/>
        <w:rPr>
          <w:b/>
          <w:bCs/>
        </w:rPr>
      </w:pPr>
    </w:p>
    <w:p w:rsidR="007C45CC" w:rsidRDefault="007C45CC" w:rsidP="00923AD3">
      <w:pPr>
        <w:spacing w:after="200" w:line="276" w:lineRule="auto"/>
        <w:ind w:left="360"/>
        <w:rPr>
          <w:b/>
          <w:bCs/>
        </w:rPr>
        <w:sectPr w:rsidR="007C45CC" w:rsidSect="00E8191B">
          <w:headerReference w:type="even" r:id="rId48"/>
          <w:headerReference w:type="default" r:id="rId49"/>
          <w:pgSz w:w="16838" w:h="11906" w:orient="landscape"/>
          <w:pgMar w:top="1134" w:right="1134" w:bottom="851" w:left="1134" w:header="708" w:footer="708" w:gutter="0"/>
          <w:cols w:space="708"/>
          <w:titlePg/>
          <w:docGrid w:linePitch="360"/>
        </w:sectPr>
      </w:pPr>
    </w:p>
    <w:p w:rsidR="00923AD3" w:rsidRPr="00DA0603" w:rsidRDefault="00923AD3" w:rsidP="0046187B">
      <w:pPr>
        <w:pStyle w:val="aa"/>
        <w:numPr>
          <w:ilvl w:val="0"/>
          <w:numId w:val="40"/>
        </w:numPr>
        <w:spacing w:after="200" w:line="276" w:lineRule="auto"/>
        <w:rPr>
          <w:b/>
          <w:bCs/>
        </w:rPr>
      </w:pPr>
      <w:r w:rsidRPr="00DA0603">
        <w:rPr>
          <w:b/>
          <w:bCs/>
        </w:rPr>
        <w:lastRenderedPageBreak/>
        <w:t>Требования к объему услуг:</w:t>
      </w:r>
    </w:p>
    <w:p w:rsidR="00923AD3" w:rsidRPr="00923AD3" w:rsidRDefault="00923AD3" w:rsidP="0046187B">
      <w:pPr>
        <w:numPr>
          <w:ilvl w:val="1"/>
          <w:numId w:val="40"/>
        </w:numPr>
        <w:shd w:val="clear" w:color="auto" w:fill="FFFFFF"/>
        <w:tabs>
          <w:tab w:val="left" w:pos="426"/>
        </w:tabs>
        <w:autoSpaceDE w:val="0"/>
        <w:autoSpaceDN w:val="0"/>
        <w:adjustRightInd w:val="0"/>
        <w:spacing w:after="200" w:line="276" w:lineRule="auto"/>
        <w:ind w:left="0" w:firstLine="0"/>
        <w:rPr>
          <w:b/>
          <w:bCs/>
        </w:rPr>
      </w:pPr>
      <w:r w:rsidRPr="00923AD3">
        <w:rPr>
          <w:b/>
          <w:bCs/>
          <w:color w:val="000000"/>
          <w:spacing w:val="-5"/>
        </w:rPr>
        <w:t xml:space="preserve"> Перечень операций при проведении </w:t>
      </w:r>
      <w:r w:rsidRPr="00923AD3">
        <w:rPr>
          <w:b/>
          <w:bCs/>
          <w:color w:val="000000"/>
          <w:spacing w:val="-2"/>
        </w:rPr>
        <w:t>планово-профилактических работ на источниках бесперебойного питания:</w:t>
      </w:r>
    </w:p>
    <w:p w:rsidR="00923AD3" w:rsidRPr="00923AD3" w:rsidRDefault="00923AD3" w:rsidP="00923AD3">
      <w:pPr>
        <w:shd w:val="clear" w:color="auto" w:fill="FFFFFF"/>
        <w:tabs>
          <w:tab w:val="num" w:pos="426"/>
        </w:tabs>
        <w:autoSpaceDE w:val="0"/>
        <w:autoSpaceDN w:val="0"/>
        <w:adjustRightInd w:val="0"/>
        <w:ind w:left="-142"/>
        <w:rPr>
          <w:rFonts w:eastAsia="Calibri"/>
          <w:b/>
          <w:bCs/>
          <w:lang w:eastAsia="en-US"/>
        </w:rPr>
      </w:pPr>
    </w:p>
    <w:tbl>
      <w:tblPr>
        <w:tblStyle w:val="2f2"/>
        <w:tblW w:w="0" w:type="auto"/>
        <w:tblLook w:val="04A0" w:firstRow="1" w:lastRow="0" w:firstColumn="1" w:lastColumn="0" w:noHBand="0" w:noVBand="1"/>
      </w:tblPr>
      <w:tblGrid>
        <w:gridCol w:w="663"/>
        <w:gridCol w:w="8682"/>
      </w:tblGrid>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 п/п</w:t>
            </w:r>
          </w:p>
        </w:tc>
        <w:tc>
          <w:tcPr>
            <w:tcW w:w="8682" w:type="dxa"/>
          </w:tcPr>
          <w:p w:rsidR="00923AD3" w:rsidRPr="00923AD3" w:rsidRDefault="00923AD3" w:rsidP="00923AD3">
            <w:pPr>
              <w:spacing w:after="200" w:line="276" w:lineRule="auto"/>
              <w:jc w:val="center"/>
              <w:rPr>
                <w:rFonts w:eastAsia="Calibri"/>
              </w:rPr>
            </w:pPr>
            <w:r w:rsidRPr="00923AD3">
              <w:rPr>
                <w:rFonts w:eastAsia="Calibri"/>
                <w:bCs/>
                <w:color w:val="000000"/>
                <w:spacing w:val="-9"/>
              </w:rPr>
              <w:t>Наименование работ</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1</w:t>
            </w:r>
          </w:p>
        </w:tc>
        <w:tc>
          <w:tcPr>
            <w:tcW w:w="8682" w:type="dxa"/>
          </w:tcPr>
          <w:p w:rsidR="00923AD3" w:rsidRPr="00923AD3" w:rsidRDefault="00923AD3" w:rsidP="00923AD3">
            <w:pPr>
              <w:shd w:val="clear" w:color="auto" w:fill="FFFFFF"/>
              <w:spacing w:line="276" w:lineRule="auto"/>
              <w:rPr>
                <w:rFonts w:eastAsia="Calibri"/>
                <w:bCs/>
                <w:color w:val="000000"/>
                <w:spacing w:val="-10"/>
              </w:rPr>
            </w:pPr>
            <w:r w:rsidRPr="00923AD3">
              <w:rPr>
                <w:rFonts w:eastAsia="Calibri"/>
                <w:bCs/>
                <w:color w:val="000000"/>
                <w:spacing w:val="-10"/>
              </w:rPr>
              <w:t>Проверка соответствия помещения предъявляемым требованиям:</w:t>
            </w:r>
          </w:p>
          <w:p w:rsidR="00923AD3" w:rsidRPr="00923AD3" w:rsidRDefault="00923AD3" w:rsidP="00923AD3">
            <w:pPr>
              <w:shd w:val="clear" w:color="auto" w:fill="FFFFFF"/>
              <w:spacing w:line="276" w:lineRule="auto"/>
              <w:rPr>
                <w:rFonts w:eastAsia="Calibri"/>
              </w:rPr>
            </w:pPr>
            <w:r w:rsidRPr="00923AD3">
              <w:rPr>
                <w:rFonts w:eastAsia="Calibri"/>
              </w:rPr>
              <w:t>-температура в помещениях;</w:t>
            </w:r>
          </w:p>
          <w:p w:rsidR="00923AD3" w:rsidRPr="00923AD3" w:rsidRDefault="00923AD3" w:rsidP="00923AD3">
            <w:pPr>
              <w:shd w:val="clear" w:color="auto" w:fill="FFFFFF"/>
              <w:spacing w:line="276" w:lineRule="auto"/>
              <w:rPr>
                <w:rFonts w:eastAsia="Calibri"/>
              </w:rPr>
            </w:pPr>
            <w:r w:rsidRPr="00923AD3">
              <w:rPr>
                <w:rFonts w:eastAsia="Calibri"/>
              </w:rPr>
              <w:t>- чистота помещения;</w:t>
            </w:r>
          </w:p>
          <w:p w:rsidR="00923AD3" w:rsidRPr="00923AD3" w:rsidRDefault="00923AD3" w:rsidP="00923AD3">
            <w:pPr>
              <w:shd w:val="clear" w:color="auto" w:fill="FFFFFF"/>
              <w:spacing w:line="276" w:lineRule="auto"/>
              <w:rPr>
                <w:rFonts w:eastAsia="Calibri"/>
              </w:rPr>
            </w:pPr>
            <w:r w:rsidRPr="00923AD3">
              <w:rPr>
                <w:rFonts w:eastAsia="Calibri"/>
              </w:rPr>
              <w:t>- наличие вентиляции;</w:t>
            </w:r>
          </w:p>
          <w:p w:rsidR="00923AD3" w:rsidRPr="00923AD3" w:rsidRDefault="00923AD3" w:rsidP="00923AD3">
            <w:pPr>
              <w:spacing w:line="276" w:lineRule="auto"/>
              <w:rPr>
                <w:rFonts w:eastAsia="Calibri"/>
              </w:rPr>
            </w:pPr>
            <w:r w:rsidRPr="00923AD3">
              <w:rPr>
                <w:rFonts w:eastAsia="Calibri"/>
              </w:rPr>
              <w:t xml:space="preserve"> - наличие свободного пространства для обслуживания и охлаждения ИБП.</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2</w:t>
            </w:r>
          </w:p>
        </w:tc>
        <w:tc>
          <w:tcPr>
            <w:tcW w:w="8682" w:type="dxa"/>
          </w:tcPr>
          <w:p w:rsidR="00923AD3" w:rsidRPr="00923AD3" w:rsidRDefault="00923AD3" w:rsidP="00923AD3">
            <w:pPr>
              <w:spacing w:line="276" w:lineRule="auto"/>
              <w:rPr>
                <w:rFonts w:eastAsia="Calibri"/>
                <w:bCs/>
                <w:color w:val="000000"/>
                <w:spacing w:val="-6"/>
              </w:rPr>
            </w:pPr>
            <w:r w:rsidRPr="00923AD3">
              <w:rPr>
                <w:rFonts w:eastAsia="Calibri"/>
                <w:bCs/>
                <w:color w:val="000000"/>
                <w:spacing w:val="-6"/>
              </w:rPr>
              <w:t xml:space="preserve">Визуальный осмотр внешнего и внутреннего состояния ИБП: </w:t>
            </w:r>
          </w:p>
          <w:p w:rsidR="00923AD3" w:rsidRPr="00923AD3" w:rsidRDefault="00923AD3" w:rsidP="0046187B">
            <w:pPr>
              <w:numPr>
                <w:ilvl w:val="0"/>
                <w:numId w:val="35"/>
              </w:numPr>
              <w:spacing w:after="200" w:line="276" w:lineRule="auto"/>
              <w:ind w:left="176" w:hanging="142"/>
              <w:contextualSpacing/>
            </w:pPr>
            <w:r w:rsidRPr="00923AD3">
              <w:rPr>
                <w:bCs/>
                <w:color w:val="000000"/>
                <w:spacing w:val="-6"/>
              </w:rPr>
              <w:t xml:space="preserve">периодическая проверка контактных соединений, кабелей, проводов; </w:t>
            </w:r>
          </w:p>
          <w:p w:rsidR="00923AD3" w:rsidRPr="00923AD3" w:rsidRDefault="00923AD3" w:rsidP="0046187B">
            <w:pPr>
              <w:numPr>
                <w:ilvl w:val="0"/>
                <w:numId w:val="35"/>
              </w:numPr>
              <w:spacing w:after="200" w:line="276" w:lineRule="auto"/>
              <w:ind w:left="176" w:hanging="142"/>
              <w:contextualSpacing/>
            </w:pPr>
            <w:r w:rsidRPr="00923AD3">
              <w:rPr>
                <w:bCs/>
                <w:color w:val="000000"/>
                <w:spacing w:val="-6"/>
              </w:rPr>
              <w:t xml:space="preserve">подтяжка электрических соединений блоков; </w:t>
            </w:r>
          </w:p>
          <w:p w:rsidR="00923AD3" w:rsidRPr="00923AD3" w:rsidRDefault="00923AD3" w:rsidP="0046187B">
            <w:pPr>
              <w:numPr>
                <w:ilvl w:val="0"/>
                <w:numId w:val="35"/>
              </w:numPr>
              <w:spacing w:after="200" w:line="276" w:lineRule="auto"/>
              <w:ind w:left="176" w:hanging="142"/>
              <w:contextualSpacing/>
            </w:pPr>
            <w:r w:rsidRPr="00923AD3">
              <w:rPr>
                <w:bCs/>
                <w:color w:val="000000"/>
                <w:spacing w:val="-8"/>
              </w:rPr>
              <w:t xml:space="preserve">проверка электрических соединений блоков и узлов, плат и компонентов, работы </w:t>
            </w:r>
            <w:r w:rsidRPr="00923AD3">
              <w:rPr>
                <w:bCs/>
                <w:color w:val="000000"/>
                <w:spacing w:val="-10"/>
              </w:rPr>
              <w:t xml:space="preserve">вентиляторов; </w:t>
            </w:r>
          </w:p>
          <w:p w:rsidR="00923AD3" w:rsidRPr="00923AD3" w:rsidRDefault="00923AD3" w:rsidP="0046187B">
            <w:pPr>
              <w:numPr>
                <w:ilvl w:val="0"/>
                <w:numId w:val="35"/>
              </w:numPr>
              <w:spacing w:after="200" w:line="276" w:lineRule="auto"/>
              <w:ind w:left="176" w:hanging="142"/>
              <w:contextualSpacing/>
            </w:pPr>
            <w:r w:rsidRPr="00923AD3">
              <w:rPr>
                <w:bCs/>
                <w:color w:val="000000"/>
                <w:spacing w:val="-10"/>
              </w:rPr>
              <w:t>проверка внешнего вида конденсаторов, дросселей;</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3</w:t>
            </w:r>
          </w:p>
        </w:tc>
        <w:tc>
          <w:tcPr>
            <w:tcW w:w="8682" w:type="dxa"/>
          </w:tcPr>
          <w:p w:rsidR="00923AD3" w:rsidRPr="00923AD3" w:rsidRDefault="00923AD3" w:rsidP="00923AD3">
            <w:pPr>
              <w:spacing w:line="276" w:lineRule="auto"/>
              <w:rPr>
                <w:rFonts w:eastAsia="Calibri"/>
              </w:rPr>
            </w:pPr>
            <w:r w:rsidRPr="00923AD3">
              <w:rPr>
                <w:rFonts w:eastAsia="Calibri"/>
                <w:bCs/>
                <w:color w:val="000000"/>
                <w:spacing w:val="-9"/>
              </w:rPr>
              <w:t>Очистка от пыли электронных блоков и силовых частей ИБП, замена фильтров.</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4</w:t>
            </w:r>
          </w:p>
        </w:tc>
        <w:tc>
          <w:tcPr>
            <w:tcW w:w="8682" w:type="dxa"/>
          </w:tcPr>
          <w:p w:rsidR="00923AD3" w:rsidRPr="00923AD3" w:rsidRDefault="00923AD3" w:rsidP="00923AD3">
            <w:pPr>
              <w:spacing w:line="276" w:lineRule="auto"/>
              <w:rPr>
                <w:rFonts w:eastAsia="Calibri"/>
                <w:bCs/>
                <w:color w:val="000000"/>
                <w:spacing w:val="-8"/>
              </w:rPr>
            </w:pPr>
            <w:r w:rsidRPr="00923AD3">
              <w:rPr>
                <w:rFonts w:eastAsia="Calibri"/>
                <w:bCs/>
                <w:color w:val="000000"/>
                <w:spacing w:val="-8"/>
              </w:rPr>
              <w:t xml:space="preserve">Проверка основных режимов работы ИБП: </w:t>
            </w:r>
          </w:p>
          <w:p w:rsidR="00923AD3" w:rsidRPr="00923AD3" w:rsidRDefault="00923AD3" w:rsidP="0046187B">
            <w:pPr>
              <w:numPr>
                <w:ilvl w:val="0"/>
                <w:numId w:val="36"/>
              </w:numPr>
              <w:spacing w:after="200" w:line="276" w:lineRule="auto"/>
              <w:ind w:left="176" w:hanging="119"/>
              <w:contextualSpacing/>
            </w:pPr>
            <w:r w:rsidRPr="00923AD3">
              <w:rPr>
                <w:bCs/>
                <w:color w:val="000000"/>
                <w:spacing w:val="-10"/>
              </w:rPr>
              <w:t xml:space="preserve">нормальный режим; режим работы от батарей; работа в режимах - автоматический, </w:t>
            </w:r>
            <w:r w:rsidRPr="00923AD3">
              <w:rPr>
                <w:bCs/>
                <w:color w:val="000000"/>
                <w:spacing w:val="-4"/>
              </w:rPr>
              <w:t xml:space="preserve">ручной </w:t>
            </w:r>
            <w:r w:rsidRPr="00923AD3">
              <w:rPr>
                <w:bCs/>
                <w:color w:val="000000"/>
                <w:spacing w:val="-4"/>
                <w:lang w:val="en-US"/>
              </w:rPr>
              <w:t>by</w:t>
            </w:r>
            <w:r w:rsidRPr="00923AD3">
              <w:rPr>
                <w:bCs/>
                <w:color w:val="000000"/>
                <w:spacing w:val="-4"/>
              </w:rPr>
              <w:t>-</w:t>
            </w:r>
            <w:r w:rsidRPr="00923AD3">
              <w:rPr>
                <w:bCs/>
                <w:color w:val="000000"/>
                <w:spacing w:val="-4"/>
                <w:lang w:val="en-US"/>
              </w:rPr>
              <w:t>pass</w:t>
            </w:r>
            <w:r w:rsidRPr="00923AD3">
              <w:rPr>
                <w:bCs/>
                <w:color w:val="000000"/>
                <w:spacing w:val="-4"/>
              </w:rPr>
              <w:t>.</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5</w:t>
            </w:r>
          </w:p>
        </w:tc>
        <w:tc>
          <w:tcPr>
            <w:tcW w:w="8682" w:type="dxa"/>
          </w:tcPr>
          <w:p w:rsidR="00923AD3" w:rsidRPr="00923AD3" w:rsidRDefault="00923AD3" w:rsidP="00923AD3">
            <w:pPr>
              <w:spacing w:line="276" w:lineRule="auto"/>
              <w:rPr>
                <w:rFonts w:eastAsia="Calibri"/>
                <w:bCs/>
                <w:color w:val="000000"/>
                <w:spacing w:val="-8"/>
              </w:rPr>
            </w:pPr>
            <w:r w:rsidRPr="00923AD3">
              <w:rPr>
                <w:rFonts w:eastAsia="Calibri"/>
                <w:bCs/>
                <w:color w:val="000000"/>
                <w:spacing w:val="-8"/>
              </w:rPr>
              <w:t xml:space="preserve">Измерение входных и выходных параметров ИБП: </w:t>
            </w:r>
          </w:p>
          <w:p w:rsidR="00923AD3" w:rsidRPr="00923AD3" w:rsidRDefault="00923AD3" w:rsidP="0046187B">
            <w:pPr>
              <w:numPr>
                <w:ilvl w:val="0"/>
                <w:numId w:val="36"/>
              </w:numPr>
              <w:spacing w:after="200" w:line="276" w:lineRule="auto"/>
              <w:ind w:left="176" w:hanging="142"/>
              <w:contextualSpacing/>
            </w:pPr>
            <w:r w:rsidRPr="00923AD3">
              <w:rPr>
                <w:bCs/>
                <w:color w:val="000000"/>
                <w:spacing w:val="-7"/>
              </w:rPr>
              <w:t xml:space="preserve">входные, выходные напряжения, токи при работе в нормальном режиме и режиме </w:t>
            </w:r>
            <w:r w:rsidRPr="00923AD3">
              <w:rPr>
                <w:bCs/>
                <w:color w:val="000000"/>
                <w:spacing w:val="-8"/>
              </w:rPr>
              <w:t xml:space="preserve">работы от батарей; </w:t>
            </w:r>
          </w:p>
          <w:p w:rsidR="00923AD3" w:rsidRPr="00923AD3" w:rsidRDefault="00923AD3" w:rsidP="0046187B">
            <w:pPr>
              <w:numPr>
                <w:ilvl w:val="0"/>
                <w:numId w:val="36"/>
              </w:numPr>
              <w:spacing w:after="200" w:line="276" w:lineRule="auto"/>
              <w:ind w:left="176" w:hanging="142"/>
              <w:contextualSpacing/>
            </w:pPr>
            <w:r w:rsidRPr="00923AD3">
              <w:rPr>
                <w:bCs/>
                <w:color w:val="000000"/>
                <w:spacing w:val="-8"/>
              </w:rPr>
              <w:t>частота выходного напряжения при работе в нормальном режиме и режиме работы от батарей.</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6</w:t>
            </w:r>
          </w:p>
        </w:tc>
        <w:tc>
          <w:tcPr>
            <w:tcW w:w="8682" w:type="dxa"/>
          </w:tcPr>
          <w:p w:rsidR="00923AD3" w:rsidRPr="00923AD3" w:rsidRDefault="00923AD3" w:rsidP="00923AD3">
            <w:pPr>
              <w:spacing w:line="276" w:lineRule="auto"/>
              <w:rPr>
                <w:rFonts w:eastAsia="Calibri"/>
              </w:rPr>
            </w:pPr>
            <w:r w:rsidRPr="00923AD3">
              <w:rPr>
                <w:rFonts w:eastAsia="Calibri"/>
                <w:bCs/>
                <w:color w:val="000000"/>
                <w:spacing w:val="-6"/>
              </w:rPr>
              <w:t xml:space="preserve">Расчет мощности, потребляемой от сети и отдаваемой в нагрузку (на основе </w:t>
            </w:r>
            <w:r w:rsidRPr="00923AD3">
              <w:rPr>
                <w:rFonts w:eastAsia="Calibri"/>
                <w:bCs/>
                <w:color w:val="000000"/>
                <w:spacing w:val="-7"/>
              </w:rPr>
              <w:t>сделанных измерений).</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7</w:t>
            </w:r>
          </w:p>
        </w:tc>
        <w:tc>
          <w:tcPr>
            <w:tcW w:w="8682" w:type="dxa"/>
          </w:tcPr>
          <w:p w:rsidR="00923AD3" w:rsidRPr="00923AD3" w:rsidRDefault="00923AD3" w:rsidP="00923AD3">
            <w:pPr>
              <w:spacing w:line="276" w:lineRule="auto"/>
              <w:rPr>
                <w:rFonts w:eastAsia="Calibri"/>
              </w:rPr>
            </w:pPr>
            <w:r w:rsidRPr="00923AD3">
              <w:rPr>
                <w:rFonts w:eastAsia="Calibri"/>
                <w:bCs/>
                <w:color w:val="000000"/>
                <w:spacing w:val="-9"/>
              </w:rPr>
              <w:t xml:space="preserve">Проверка работы системы сигнализации и мониторинга. Сравнение результатов </w:t>
            </w:r>
            <w:r w:rsidRPr="00923AD3">
              <w:rPr>
                <w:rFonts w:eastAsia="Calibri"/>
                <w:bCs/>
                <w:color w:val="000000"/>
                <w:spacing w:val="-7"/>
              </w:rPr>
              <w:t xml:space="preserve">измерений и расчета с индикацией, выдаваемой на мониторе ИБП и другими </w:t>
            </w:r>
            <w:r w:rsidRPr="00923AD3">
              <w:rPr>
                <w:rFonts w:eastAsia="Calibri"/>
                <w:color w:val="000000"/>
                <w:spacing w:val="1"/>
              </w:rPr>
              <w:t>системами удаленного мониторинга.</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8</w:t>
            </w:r>
          </w:p>
        </w:tc>
        <w:tc>
          <w:tcPr>
            <w:tcW w:w="8682" w:type="dxa"/>
          </w:tcPr>
          <w:p w:rsidR="00923AD3" w:rsidRPr="00923AD3" w:rsidRDefault="00923AD3" w:rsidP="00923AD3">
            <w:pPr>
              <w:spacing w:line="276" w:lineRule="auto"/>
              <w:rPr>
                <w:rFonts w:eastAsia="Calibri"/>
              </w:rPr>
            </w:pPr>
            <w:r w:rsidRPr="00923AD3">
              <w:rPr>
                <w:rFonts w:eastAsia="Calibri"/>
                <w:bCs/>
                <w:color w:val="000000"/>
                <w:spacing w:val="-9"/>
              </w:rPr>
              <w:t>Калибровка параметров ИБП (в случае необходимости).</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9</w:t>
            </w:r>
          </w:p>
        </w:tc>
        <w:tc>
          <w:tcPr>
            <w:tcW w:w="8682" w:type="dxa"/>
          </w:tcPr>
          <w:p w:rsidR="00923AD3" w:rsidRPr="00923AD3" w:rsidRDefault="00923AD3" w:rsidP="00923AD3">
            <w:pPr>
              <w:spacing w:line="276" w:lineRule="auto"/>
              <w:rPr>
                <w:rFonts w:eastAsia="Calibri"/>
              </w:rPr>
            </w:pPr>
            <w:r w:rsidRPr="00923AD3">
              <w:rPr>
                <w:rFonts w:eastAsia="Calibri"/>
                <w:bCs/>
                <w:color w:val="000000"/>
                <w:spacing w:val="-10"/>
              </w:rPr>
              <w:t>Изменение внутренних установочных параметров ИБП.</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t>10</w:t>
            </w:r>
          </w:p>
        </w:tc>
        <w:tc>
          <w:tcPr>
            <w:tcW w:w="8682" w:type="dxa"/>
          </w:tcPr>
          <w:p w:rsidR="00923AD3" w:rsidRPr="00923AD3" w:rsidRDefault="00923AD3" w:rsidP="00923AD3">
            <w:pPr>
              <w:spacing w:line="276" w:lineRule="auto"/>
              <w:rPr>
                <w:rFonts w:eastAsia="Calibri"/>
                <w:bCs/>
                <w:color w:val="000000"/>
                <w:spacing w:val="-9"/>
              </w:rPr>
            </w:pPr>
            <w:r w:rsidRPr="00923AD3">
              <w:rPr>
                <w:rFonts w:eastAsia="Calibri"/>
                <w:bCs/>
                <w:color w:val="000000"/>
                <w:spacing w:val="-9"/>
              </w:rPr>
              <w:t xml:space="preserve">Проверка состояния аккумуляторных батарей без разборки: </w:t>
            </w:r>
          </w:p>
          <w:p w:rsidR="00923AD3" w:rsidRPr="00923AD3" w:rsidRDefault="00923AD3" w:rsidP="0046187B">
            <w:pPr>
              <w:numPr>
                <w:ilvl w:val="0"/>
                <w:numId w:val="37"/>
              </w:numPr>
              <w:spacing w:after="200" w:line="276" w:lineRule="auto"/>
              <w:ind w:left="176" w:hanging="142"/>
              <w:contextualSpacing/>
            </w:pPr>
            <w:r w:rsidRPr="00923AD3">
              <w:rPr>
                <w:bCs/>
                <w:color w:val="000000"/>
                <w:spacing w:val="-9"/>
              </w:rPr>
              <w:t xml:space="preserve">удаление пыли; визуальный осмотр на предмет вздутия, протечек электролита, окисления клемм; </w:t>
            </w:r>
          </w:p>
          <w:p w:rsidR="00923AD3" w:rsidRPr="00923AD3" w:rsidRDefault="00923AD3" w:rsidP="0046187B">
            <w:pPr>
              <w:numPr>
                <w:ilvl w:val="0"/>
                <w:numId w:val="37"/>
              </w:numPr>
              <w:spacing w:after="200" w:line="276" w:lineRule="auto"/>
              <w:ind w:left="176" w:hanging="142"/>
              <w:contextualSpacing/>
            </w:pPr>
            <w:r w:rsidRPr="00923AD3">
              <w:rPr>
                <w:bCs/>
                <w:color w:val="000000"/>
                <w:spacing w:val="-9"/>
              </w:rPr>
              <w:t>оценка остаточной емкости аккумуляторных батарей индивидуально по каждой батареи;</w:t>
            </w:r>
          </w:p>
          <w:p w:rsidR="00923AD3" w:rsidRPr="00923AD3" w:rsidRDefault="00923AD3" w:rsidP="0046187B">
            <w:pPr>
              <w:numPr>
                <w:ilvl w:val="0"/>
                <w:numId w:val="37"/>
              </w:numPr>
              <w:spacing w:after="200" w:line="276" w:lineRule="auto"/>
              <w:ind w:left="176" w:hanging="142"/>
              <w:contextualSpacing/>
            </w:pPr>
            <w:r w:rsidRPr="00923AD3">
              <w:rPr>
                <w:bCs/>
                <w:color w:val="000000"/>
                <w:spacing w:val="-9"/>
              </w:rPr>
              <w:t xml:space="preserve"> оценка батареи по напряжению на отдельных аккумуляторах при работе ИБП в </w:t>
            </w:r>
            <w:r w:rsidRPr="00923AD3">
              <w:rPr>
                <w:bCs/>
                <w:color w:val="000000"/>
                <w:spacing w:val="-7"/>
              </w:rPr>
              <w:t xml:space="preserve">нормальном режиме, в режиме работы от батарей на номинальную нагрузку </w:t>
            </w:r>
            <w:r w:rsidRPr="00923AD3">
              <w:rPr>
                <w:bCs/>
                <w:color w:val="000000"/>
                <w:spacing w:val="-10"/>
              </w:rPr>
              <w:t>Заказчика;</w:t>
            </w:r>
          </w:p>
          <w:p w:rsidR="00923AD3" w:rsidRPr="00923AD3" w:rsidRDefault="00923AD3" w:rsidP="0046187B">
            <w:pPr>
              <w:numPr>
                <w:ilvl w:val="0"/>
                <w:numId w:val="37"/>
              </w:numPr>
              <w:spacing w:after="200" w:line="276" w:lineRule="auto"/>
              <w:ind w:left="176" w:hanging="142"/>
              <w:contextualSpacing/>
            </w:pPr>
            <w:r w:rsidRPr="00923AD3">
              <w:rPr>
                <w:bCs/>
                <w:color w:val="000000"/>
                <w:spacing w:val="-10"/>
              </w:rPr>
              <w:lastRenderedPageBreak/>
              <w:t xml:space="preserve"> измерение времени автономной работы путем контрольного разряда </w:t>
            </w:r>
            <w:r w:rsidRPr="00923AD3">
              <w:rPr>
                <w:bCs/>
                <w:iCs/>
                <w:color w:val="000000"/>
                <w:spacing w:val="-10"/>
              </w:rPr>
              <w:t>АКБ, соответствующей реальной и номинальной мощности.</w:t>
            </w:r>
          </w:p>
          <w:p w:rsidR="00923AD3" w:rsidRPr="00923AD3" w:rsidRDefault="00923AD3" w:rsidP="0046187B">
            <w:pPr>
              <w:numPr>
                <w:ilvl w:val="0"/>
                <w:numId w:val="38"/>
              </w:numPr>
              <w:spacing w:after="200" w:line="276" w:lineRule="auto"/>
              <w:ind w:left="176" w:hanging="142"/>
              <w:contextualSpacing/>
            </w:pPr>
            <w:r w:rsidRPr="00923AD3">
              <w:rPr>
                <w:bCs/>
                <w:color w:val="000000"/>
                <w:spacing w:val="-9"/>
              </w:rPr>
              <w:t xml:space="preserve">проверка батарейного модуля, протяжка силовых соединений; </w:t>
            </w:r>
          </w:p>
          <w:p w:rsidR="00923AD3" w:rsidRPr="00923AD3" w:rsidRDefault="00923AD3" w:rsidP="0046187B">
            <w:pPr>
              <w:numPr>
                <w:ilvl w:val="0"/>
                <w:numId w:val="37"/>
              </w:numPr>
              <w:spacing w:after="200" w:line="276" w:lineRule="auto"/>
              <w:ind w:left="176" w:hanging="142"/>
              <w:contextualSpacing/>
            </w:pPr>
            <w:r w:rsidRPr="00923AD3">
              <w:rPr>
                <w:bCs/>
                <w:color w:val="000000"/>
                <w:spacing w:val="-9"/>
              </w:rPr>
              <w:t>тестовый запуск, проверка всех режимов работы ИБП, перевод ИБП в нормальный режим работы.</w:t>
            </w:r>
          </w:p>
        </w:tc>
      </w:tr>
      <w:tr w:rsidR="00923AD3" w:rsidRPr="00923AD3" w:rsidTr="001B570A">
        <w:tc>
          <w:tcPr>
            <w:tcW w:w="663" w:type="dxa"/>
          </w:tcPr>
          <w:p w:rsidR="00923AD3" w:rsidRPr="00923AD3" w:rsidRDefault="00923AD3" w:rsidP="00923AD3">
            <w:pPr>
              <w:spacing w:after="200" w:line="276" w:lineRule="auto"/>
              <w:jc w:val="center"/>
              <w:rPr>
                <w:rFonts w:eastAsia="Calibri"/>
              </w:rPr>
            </w:pPr>
            <w:r w:rsidRPr="00923AD3">
              <w:rPr>
                <w:rFonts w:eastAsia="Calibri"/>
              </w:rPr>
              <w:lastRenderedPageBreak/>
              <w:t>11</w:t>
            </w:r>
          </w:p>
        </w:tc>
        <w:tc>
          <w:tcPr>
            <w:tcW w:w="8682" w:type="dxa"/>
          </w:tcPr>
          <w:p w:rsidR="00923AD3" w:rsidRPr="00923AD3" w:rsidRDefault="00923AD3" w:rsidP="00923AD3">
            <w:pPr>
              <w:spacing w:line="276" w:lineRule="auto"/>
              <w:rPr>
                <w:rFonts w:eastAsia="Calibri"/>
                <w:bCs/>
                <w:color w:val="000000"/>
                <w:spacing w:val="-9"/>
              </w:rPr>
            </w:pPr>
            <w:r w:rsidRPr="00923AD3">
              <w:rPr>
                <w:rFonts w:eastAsia="Calibri"/>
                <w:bCs/>
                <w:color w:val="000000"/>
                <w:spacing w:val="-9"/>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rsidR="00923AD3" w:rsidRPr="00923AD3" w:rsidRDefault="00923AD3" w:rsidP="00923AD3">
      <w:pPr>
        <w:tabs>
          <w:tab w:val="left" w:pos="426"/>
        </w:tabs>
        <w:autoSpaceDE w:val="0"/>
        <w:autoSpaceDN w:val="0"/>
        <w:adjustRightInd w:val="0"/>
        <w:rPr>
          <w:rFonts w:eastAsia="DejaVuSerif"/>
          <w:lang w:eastAsia="en-US"/>
        </w:rPr>
      </w:pPr>
    </w:p>
    <w:p w:rsidR="00923AD3" w:rsidRPr="00923AD3" w:rsidRDefault="00923AD3" w:rsidP="0046187B">
      <w:pPr>
        <w:numPr>
          <w:ilvl w:val="1"/>
          <w:numId w:val="40"/>
        </w:numPr>
        <w:tabs>
          <w:tab w:val="left" w:pos="426"/>
        </w:tabs>
        <w:autoSpaceDE w:val="0"/>
        <w:autoSpaceDN w:val="0"/>
        <w:adjustRightInd w:val="0"/>
        <w:spacing w:after="200" w:line="276" w:lineRule="auto"/>
        <w:ind w:left="0" w:firstLine="0"/>
        <w:jc w:val="both"/>
        <w:rPr>
          <w:rFonts w:eastAsia="DejaVuSerif"/>
          <w:b/>
        </w:rPr>
      </w:pPr>
      <w:r w:rsidRPr="00923AD3">
        <w:rPr>
          <w:b/>
        </w:rPr>
        <w:t xml:space="preserve">Требования при выполнении работ по обслуживанию источников бесперебойного питания (ИБП). </w:t>
      </w:r>
    </w:p>
    <w:p w:rsidR="00923AD3" w:rsidRPr="00923AD3" w:rsidRDefault="00923AD3" w:rsidP="00923AD3">
      <w:pPr>
        <w:tabs>
          <w:tab w:val="left" w:pos="426"/>
        </w:tabs>
        <w:autoSpaceDE w:val="0"/>
        <w:autoSpaceDN w:val="0"/>
        <w:adjustRightInd w:val="0"/>
        <w:jc w:val="both"/>
        <w:rPr>
          <w:rFonts w:eastAsia="DejaVuSerif"/>
        </w:rPr>
      </w:pPr>
      <w:r w:rsidRPr="00923AD3">
        <w:rPr>
          <w:rFonts w:eastAsia="DejaVuSerif"/>
        </w:rPr>
        <w:tab/>
        <w:t xml:space="preserve">Работники, выполняющие работы по техническому обслуживанию </w:t>
      </w:r>
      <w:r w:rsidRPr="00923AD3">
        <w:t>источников бесперебойного питания (ИБП)</w:t>
      </w:r>
      <w:r w:rsidRPr="00923AD3">
        <w:rPr>
          <w:rFonts w:eastAsia="DejaVuSerif"/>
        </w:rPr>
        <w:t>, должны быть оснащены инструментом, защитными средствами, средствами связи, технической документацией, производственными, должностными инструкциями, инструкциями по безопасному производству работ.</w:t>
      </w:r>
    </w:p>
    <w:p w:rsidR="00923AD3" w:rsidRPr="00923AD3" w:rsidRDefault="00923AD3" w:rsidP="00923AD3">
      <w:pPr>
        <w:tabs>
          <w:tab w:val="left" w:pos="426"/>
        </w:tabs>
        <w:autoSpaceDE w:val="0"/>
        <w:autoSpaceDN w:val="0"/>
        <w:adjustRightInd w:val="0"/>
        <w:jc w:val="both"/>
        <w:rPr>
          <w:rFonts w:eastAsia="DejaVuSerif"/>
          <w:lang w:eastAsia="en-US"/>
        </w:rPr>
      </w:pPr>
    </w:p>
    <w:p w:rsidR="00923AD3" w:rsidRPr="00923AD3" w:rsidRDefault="00923AD3" w:rsidP="0046187B">
      <w:pPr>
        <w:numPr>
          <w:ilvl w:val="1"/>
          <w:numId w:val="40"/>
        </w:numPr>
        <w:tabs>
          <w:tab w:val="left" w:pos="426"/>
        </w:tabs>
        <w:autoSpaceDE w:val="0"/>
        <w:autoSpaceDN w:val="0"/>
        <w:adjustRightInd w:val="0"/>
        <w:spacing w:after="200" w:line="276" w:lineRule="auto"/>
        <w:ind w:left="0" w:firstLine="0"/>
        <w:jc w:val="both"/>
        <w:rPr>
          <w:rFonts w:eastAsia="DejaVuSerif"/>
          <w:b/>
          <w:lang w:eastAsia="en-US"/>
        </w:rPr>
      </w:pPr>
      <w:r w:rsidRPr="00923AD3">
        <w:rPr>
          <w:rFonts w:eastAsia="Calibri"/>
          <w:b/>
          <w:lang w:eastAsia="en-US"/>
        </w:rPr>
        <w:t>Требования к оформлению работ по ТО ИБП.</w:t>
      </w:r>
    </w:p>
    <w:p w:rsidR="00923AD3" w:rsidRPr="00923AD3" w:rsidRDefault="00923AD3" w:rsidP="00923AD3">
      <w:pPr>
        <w:tabs>
          <w:tab w:val="left" w:pos="426"/>
        </w:tabs>
        <w:autoSpaceDE w:val="0"/>
        <w:autoSpaceDN w:val="0"/>
        <w:adjustRightInd w:val="0"/>
        <w:jc w:val="both"/>
        <w:rPr>
          <w:rFonts w:eastAsia="DejaVuSerif"/>
          <w:b/>
          <w:lang w:eastAsia="en-US"/>
        </w:rPr>
      </w:pPr>
      <w:r w:rsidRPr="00923AD3">
        <w:rPr>
          <w:rFonts w:eastAsia="DejaVuSerif"/>
          <w:lang w:eastAsia="en-US"/>
        </w:rPr>
        <w:t>По окончании работ необходимо</w:t>
      </w:r>
      <w:r w:rsidRPr="00923AD3">
        <w:rPr>
          <w:rFonts w:eastAsia="Calibri"/>
          <w:b/>
          <w:lang w:eastAsia="en-US"/>
        </w:rPr>
        <w:t>:</w:t>
      </w:r>
    </w:p>
    <w:p w:rsidR="00923AD3" w:rsidRPr="00923AD3" w:rsidRDefault="00923AD3"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923AD3">
        <w:rPr>
          <w:rFonts w:eastAsia="DejaVuSerif"/>
        </w:rPr>
        <w:t>Представить заполненные отчеты обслуживания ИБП, включающие все параметры согласно перечня работ, заполненные аккумуляторные журналы по блокам. Пронумеровать аккумуляторы отдельно по блокам.</w:t>
      </w:r>
    </w:p>
    <w:p w:rsidR="00923AD3" w:rsidRPr="00923AD3" w:rsidRDefault="00923AD3"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923AD3">
        <w:rPr>
          <w:rFonts w:eastAsia="Calibri"/>
        </w:rPr>
        <w:t>Подписать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923AD3" w:rsidRPr="00923AD3" w:rsidRDefault="00923AD3"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923AD3">
        <w:rPr>
          <w:rFonts w:eastAsia="Calibri"/>
        </w:rPr>
        <w:t>Указать замечания и рекомендации по дальнейшей эксплуатации ИБП.</w:t>
      </w:r>
    </w:p>
    <w:p w:rsidR="00923AD3" w:rsidRPr="00923AD3" w:rsidRDefault="00923AD3" w:rsidP="0046187B">
      <w:pPr>
        <w:numPr>
          <w:ilvl w:val="0"/>
          <w:numId w:val="39"/>
        </w:numPr>
        <w:tabs>
          <w:tab w:val="num" w:pos="0"/>
          <w:tab w:val="left" w:pos="426"/>
        </w:tabs>
        <w:autoSpaceDE w:val="0"/>
        <w:autoSpaceDN w:val="0"/>
        <w:adjustRightInd w:val="0"/>
        <w:spacing w:after="200" w:line="276" w:lineRule="auto"/>
        <w:ind w:left="0" w:firstLine="0"/>
        <w:contextualSpacing/>
        <w:jc w:val="both"/>
      </w:pPr>
      <w:r w:rsidRPr="00923AD3">
        <w:rPr>
          <w:rFonts w:eastAsia="DejaVuSerif"/>
        </w:rPr>
        <w:t xml:space="preserve">Составить </w:t>
      </w:r>
      <w:r w:rsidRPr="00923AD3">
        <w:rPr>
          <w:rFonts w:eastAsia="Calibri"/>
        </w:rPr>
        <w:t>дефектную ведомость с рекомендациями по предстоящему ремонту</w:t>
      </w:r>
      <w:r w:rsidRPr="00923AD3">
        <w:rPr>
          <w:rFonts w:eastAsia="Calibri"/>
          <w:color w:val="FF0000"/>
        </w:rPr>
        <w:t xml:space="preserve"> </w:t>
      </w:r>
      <w:r w:rsidRPr="00923AD3">
        <w:rPr>
          <w:rFonts w:eastAsia="Calibri"/>
        </w:rPr>
        <w:t>оборудования.</w:t>
      </w:r>
    </w:p>
    <w:p w:rsidR="00923AD3" w:rsidRPr="00923AD3" w:rsidRDefault="00923AD3" w:rsidP="00923AD3">
      <w:pPr>
        <w:tabs>
          <w:tab w:val="left" w:pos="426"/>
        </w:tabs>
        <w:autoSpaceDE w:val="0"/>
        <w:autoSpaceDN w:val="0"/>
        <w:adjustRightInd w:val="0"/>
        <w:contextualSpacing/>
        <w:jc w:val="both"/>
        <w:rPr>
          <w:rFonts w:eastAsia="Calibri"/>
        </w:rPr>
      </w:pPr>
    </w:p>
    <w:p w:rsidR="00923AD3" w:rsidRPr="00923AD3" w:rsidRDefault="00923AD3" w:rsidP="00923AD3">
      <w:pPr>
        <w:tabs>
          <w:tab w:val="left" w:pos="426"/>
        </w:tabs>
        <w:autoSpaceDE w:val="0"/>
        <w:autoSpaceDN w:val="0"/>
        <w:adjustRightInd w:val="0"/>
        <w:contextualSpacing/>
        <w:jc w:val="both"/>
        <w:rPr>
          <w:rFonts w:eastAsia="Calibri"/>
        </w:rPr>
      </w:pPr>
    </w:p>
    <w:p w:rsidR="00923AD3" w:rsidRPr="00923AD3" w:rsidRDefault="00923AD3" w:rsidP="0046187B">
      <w:pPr>
        <w:numPr>
          <w:ilvl w:val="1"/>
          <w:numId w:val="40"/>
        </w:numPr>
        <w:tabs>
          <w:tab w:val="left" w:pos="426"/>
        </w:tabs>
        <w:spacing w:after="200" w:line="276" w:lineRule="auto"/>
        <w:ind w:left="0" w:firstLine="0"/>
        <w:jc w:val="both"/>
        <w:rPr>
          <w:b/>
        </w:rPr>
      </w:pPr>
      <w:r w:rsidRPr="00923AD3">
        <w:rPr>
          <w:b/>
        </w:rPr>
        <w:t xml:space="preserve"> Требование по объему гарантий качества работ: </w:t>
      </w:r>
    </w:p>
    <w:p w:rsidR="00923AD3" w:rsidRPr="00923AD3" w:rsidRDefault="00923AD3" w:rsidP="00923AD3">
      <w:pPr>
        <w:tabs>
          <w:tab w:val="left" w:pos="0"/>
        </w:tabs>
        <w:jc w:val="both"/>
        <w:rPr>
          <w:b/>
        </w:rPr>
      </w:pPr>
      <w:r w:rsidRPr="00923AD3">
        <w:rPr>
          <w:b/>
        </w:rPr>
        <w:tab/>
      </w:r>
      <w:r w:rsidRPr="00923AD3">
        <w:t>Срок гарантии нормальной работы оборудования после проведения технического обслуживания устанавливается не менее 6 (шест</w:t>
      </w:r>
      <w:r w:rsidR="007C45CC">
        <w:t>и</w:t>
      </w:r>
      <w:r w:rsidRPr="00923AD3">
        <w:t>) месяцев с момента выполнения работ.</w:t>
      </w:r>
    </w:p>
    <w:p w:rsidR="00923AD3" w:rsidRPr="00923AD3" w:rsidRDefault="00923AD3" w:rsidP="00923AD3">
      <w:pPr>
        <w:tabs>
          <w:tab w:val="left" w:pos="0"/>
          <w:tab w:val="left" w:pos="426"/>
        </w:tabs>
        <w:jc w:val="both"/>
      </w:pPr>
    </w:p>
    <w:p w:rsidR="00923AD3" w:rsidRPr="00923AD3" w:rsidRDefault="00923AD3" w:rsidP="00DA0603">
      <w:pPr>
        <w:tabs>
          <w:tab w:val="left" w:pos="426"/>
        </w:tabs>
        <w:spacing w:after="200" w:line="276" w:lineRule="auto"/>
        <w:contextualSpacing/>
        <w:jc w:val="both"/>
        <w:rPr>
          <w:rFonts w:eastAsia="Calibri"/>
          <w:lang w:eastAsia="en-US"/>
        </w:rPr>
      </w:pPr>
      <w:r w:rsidRPr="00B7231A">
        <w:rPr>
          <w:rFonts w:eastAsia="Calibri"/>
          <w:b/>
          <w:lang w:eastAsia="en-US"/>
        </w:rPr>
        <w:t xml:space="preserve">2.5. Требования к срокам выполнения работ: </w:t>
      </w:r>
      <w:r w:rsidRPr="00B7231A">
        <w:rPr>
          <w:rFonts w:eastAsia="Calibri"/>
          <w:lang w:eastAsia="en-US"/>
        </w:rPr>
        <w:t xml:space="preserve">техническое обслуживание должно проводиться два раза в год: первое техническое обслуживание в срок до 1 октября 2017 года, второе техническое обслуживание в срок до </w:t>
      </w:r>
      <w:r w:rsidR="00B7231A" w:rsidRPr="00B7231A">
        <w:rPr>
          <w:rFonts w:eastAsia="Calibri"/>
          <w:lang w:eastAsia="en-US"/>
        </w:rPr>
        <w:t xml:space="preserve">до 31 марта </w:t>
      </w:r>
      <w:r w:rsidRPr="00B7231A">
        <w:rPr>
          <w:rFonts w:eastAsia="Calibri"/>
          <w:lang w:eastAsia="en-US"/>
        </w:rPr>
        <w:t>2018 г.</w:t>
      </w:r>
      <w:r w:rsidRPr="00923AD3">
        <w:rPr>
          <w:rFonts w:eastAsia="Calibri"/>
          <w:lang w:eastAsia="en-US"/>
        </w:rPr>
        <w:t xml:space="preserve"> </w:t>
      </w:r>
    </w:p>
    <w:p w:rsidR="00E8191B" w:rsidRDefault="00E8191B"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DA0603" w:rsidRDefault="00DA0603" w:rsidP="002D3D46">
      <w:pPr>
        <w:tabs>
          <w:tab w:val="left" w:pos="1695"/>
        </w:tabs>
        <w:rPr>
          <w:rFonts w:eastAsia="MS Mincho"/>
          <w:sz w:val="28"/>
          <w:szCs w:val="28"/>
          <w:lang w:eastAsia="x-none"/>
        </w:r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lastRenderedPageBreak/>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200206" w:rsidRDefault="00200206" w:rsidP="00E8191B">
      <w:pPr>
        <w:tabs>
          <w:tab w:val="left" w:pos="4077"/>
          <w:tab w:val="left" w:pos="7876"/>
          <w:tab w:val="left" w:pos="10419"/>
        </w:tabs>
        <w:jc w:val="center"/>
        <w:outlineLvl w:val="0"/>
        <w:rPr>
          <w:rFonts w:eastAsia="Calibri"/>
          <w:b/>
          <w:bCs/>
          <w:sz w:val="28"/>
          <w:szCs w:val="28"/>
        </w:rPr>
      </w:pPr>
    </w:p>
    <w:p w:rsidR="001B570A" w:rsidRPr="001959AD" w:rsidRDefault="001B570A" w:rsidP="001B570A">
      <w:pPr>
        <w:tabs>
          <w:tab w:val="left" w:pos="4077"/>
          <w:tab w:val="left" w:pos="7876"/>
          <w:tab w:val="left" w:pos="10419"/>
        </w:tabs>
        <w:jc w:val="center"/>
        <w:outlineLvl w:val="0"/>
        <w:rPr>
          <w:rFonts w:eastAsia="Calibri"/>
          <w:b/>
          <w:bCs/>
        </w:rPr>
      </w:pPr>
      <w:r w:rsidRPr="001959AD">
        <w:rPr>
          <w:rFonts w:eastAsia="Calibri"/>
          <w:b/>
          <w:bCs/>
        </w:rPr>
        <w:t xml:space="preserve">Договор на оказание услуг </w:t>
      </w:r>
      <w:r w:rsidRPr="001959AD">
        <w:rPr>
          <w:rFonts w:eastAsia="Calibri"/>
          <w:b/>
          <w:bCs/>
          <w:i/>
        </w:rPr>
        <w:t>(рамочный)</w:t>
      </w:r>
      <w:r w:rsidRPr="001959AD">
        <w:rPr>
          <w:rFonts w:eastAsia="Calibri"/>
          <w:b/>
          <w:bCs/>
        </w:rPr>
        <w:t xml:space="preserve"> </w:t>
      </w:r>
    </w:p>
    <w:p w:rsidR="001B570A" w:rsidRPr="001959AD" w:rsidRDefault="001B570A" w:rsidP="001B570A">
      <w:pPr>
        <w:tabs>
          <w:tab w:val="left" w:pos="4077"/>
          <w:tab w:val="left" w:pos="7876"/>
          <w:tab w:val="left" w:pos="10419"/>
        </w:tabs>
        <w:jc w:val="center"/>
        <w:outlineLvl w:val="0"/>
        <w:rPr>
          <w:rFonts w:ascii="TimesET" w:eastAsia="Calibri" w:hAnsi="TimesET" w:cs="TimesET"/>
          <w:b/>
          <w:bCs/>
        </w:rPr>
      </w:pPr>
      <w:r w:rsidRPr="001959AD">
        <w:rPr>
          <w:rFonts w:eastAsia="Calibri"/>
          <w:b/>
          <w:bCs/>
        </w:rPr>
        <w:t>№ ________________</w:t>
      </w:r>
    </w:p>
    <w:p w:rsidR="001B570A" w:rsidRPr="001959AD" w:rsidRDefault="001B570A" w:rsidP="001B570A">
      <w:pPr>
        <w:jc w:val="center"/>
        <w:rPr>
          <w:rFonts w:eastAsia="Calibri"/>
          <w:b/>
          <w:bCs/>
        </w:rPr>
      </w:pPr>
    </w:p>
    <w:p w:rsidR="001B570A" w:rsidRPr="001959AD" w:rsidRDefault="001B570A" w:rsidP="001B570A">
      <w:pPr>
        <w:jc w:val="center"/>
        <w:rPr>
          <w:rFonts w:eastAsia="Calibri"/>
          <w:b/>
          <w:bCs/>
        </w:rPr>
      </w:pPr>
      <w:r w:rsidRPr="001959AD">
        <w:rPr>
          <w:rFonts w:eastAsia="Calibri"/>
        </w:rPr>
        <w:t>г.   Уфа                                                                                                   “___” ________  2017 г.</w:t>
      </w:r>
    </w:p>
    <w:p w:rsidR="001B570A" w:rsidRPr="001959AD" w:rsidRDefault="001B570A" w:rsidP="001B570A">
      <w:pPr>
        <w:suppressAutoHyphens/>
        <w:jc w:val="both"/>
        <w:rPr>
          <w:rFonts w:eastAsia="Calibri"/>
        </w:rPr>
      </w:pPr>
    </w:p>
    <w:p w:rsidR="001B570A" w:rsidRPr="001959AD" w:rsidRDefault="001B570A" w:rsidP="001B570A">
      <w:pPr>
        <w:ind w:firstLine="284"/>
        <w:jc w:val="both"/>
        <w:rPr>
          <w:rFonts w:eastAsia="Calibri"/>
        </w:rPr>
      </w:pPr>
    </w:p>
    <w:p w:rsidR="001B570A" w:rsidRPr="001959AD" w:rsidRDefault="001B570A" w:rsidP="001B570A">
      <w:pPr>
        <w:jc w:val="both"/>
        <w:rPr>
          <w:rFonts w:eastAsia="Calibri"/>
        </w:rPr>
      </w:pPr>
      <w:r w:rsidRPr="001959AD">
        <w:rPr>
          <w:rFonts w:eastAsia="Calibri"/>
        </w:rPr>
        <w:t>_______________ «_____________»,именуемое в дальнейшем «Исполнитель» в лице _________, действующ__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Долгоаршинных М.Г., действующего на основании Устава, с другой стороны, заключили настоящий договор № _______ на оказание услуг (далее – «Договор») о нижеследующем.</w:t>
      </w:r>
    </w:p>
    <w:p w:rsidR="001B570A" w:rsidRPr="001959AD" w:rsidRDefault="001B570A" w:rsidP="001B570A">
      <w:pPr>
        <w:ind w:firstLine="284"/>
        <w:jc w:val="both"/>
        <w:rPr>
          <w:rFonts w:eastAsia="Calibri"/>
        </w:rPr>
      </w:pPr>
    </w:p>
    <w:p w:rsidR="001B570A" w:rsidRPr="001959AD" w:rsidRDefault="001B570A" w:rsidP="0046187B">
      <w:pPr>
        <w:numPr>
          <w:ilvl w:val="0"/>
          <w:numId w:val="41"/>
        </w:numPr>
        <w:spacing w:before="60" w:after="20" w:line="276" w:lineRule="auto"/>
        <w:ind w:left="454"/>
        <w:jc w:val="center"/>
        <w:rPr>
          <w:rFonts w:eastAsia="Calibri"/>
          <w:b/>
          <w:bCs/>
        </w:rPr>
      </w:pPr>
      <w:r w:rsidRPr="001959AD">
        <w:rPr>
          <w:rFonts w:eastAsia="Calibri"/>
          <w:b/>
          <w:bCs/>
        </w:rPr>
        <w:t>ПРЕДМЕТ ДОГОВОРА</w:t>
      </w:r>
    </w:p>
    <w:p w:rsidR="001B570A" w:rsidRPr="001959AD" w:rsidRDefault="001B570A" w:rsidP="0046187B">
      <w:pPr>
        <w:numPr>
          <w:ilvl w:val="1"/>
          <w:numId w:val="45"/>
        </w:numPr>
        <w:spacing w:after="200" w:line="276" w:lineRule="auto"/>
        <w:jc w:val="both"/>
        <w:rPr>
          <w:rFonts w:eastAsia="Calibri"/>
        </w:rPr>
      </w:pPr>
      <w:r w:rsidRPr="001959AD">
        <w:rPr>
          <w:rFonts w:eastAsia="Calibri"/>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Техобслуживанию источников бесперебойного питания (далее – «Услуги»), а Заказчик обязуется принять и оплатить оказанные Услуги. </w:t>
      </w:r>
    </w:p>
    <w:p w:rsidR="001B570A" w:rsidRPr="001959AD" w:rsidRDefault="001B570A" w:rsidP="0046187B">
      <w:pPr>
        <w:numPr>
          <w:ilvl w:val="1"/>
          <w:numId w:val="45"/>
        </w:numPr>
        <w:spacing w:after="200" w:line="276" w:lineRule="auto"/>
        <w:jc w:val="both"/>
        <w:rPr>
          <w:rFonts w:eastAsia="Calibri"/>
        </w:rPr>
      </w:pPr>
      <w:r w:rsidRPr="001959AD">
        <w:rPr>
          <w:rFonts w:eastAsia="Calibri"/>
        </w:rPr>
        <w:t xml:space="preserve">Услуги оказываются в соответствии с Заявками на оказание Услуг (форма содержится в Приложении № 2 к Договору). </w:t>
      </w:r>
    </w:p>
    <w:p w:rsidR="001B570A" w:rsidRPr="001959AD" w:rsidRDefault="001B570A" w:rsidP="0046187B">
      <w:pPr>
        <w:numPr>
          <w:ilvl w:val="2"/>
          <w:numId w:val="45"/>
        </w:numPr>
        <w:spacing w:after="200" w:line="276" w:lineRule="auto"/>
        <w:jc w:val="both"/>
        <w:rPr>
          <w:rFonts w:eastAsia="Calibri"/>
        </w:rPr>
      </w:pPr>
      <w:r w:rsidRPr="001959AD">
        <w:rPr>
          <w:rFonts w:eastAsia="Calibri"/>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1B570A" w:rsidRPr="001959AD" w:rsidRDefault="001B570A" w:rsidP="001B570A">
      <w:pPr>
        <w:ind w:left="709" w:hanging="709"/>
        <w:jc w:val="both"/>
        <w:rPr>
          <w:rFonts w:eastAsia="Calibri"/>
        </w:rPr>
      </w:pPr>
      <w:r w:rsidRPr="001959AD">
        <w:rPr>
          <w:rFonts w:eastAsia="Calibri"/>
        </w:rPr>
        <w:t>1.2.2. Заявка формируется Заказчиком письменно, согласно форме Приложения № 2 к Договору, и направляется Исполнителю посредством:</w:t>
      </w:r>
    </w:p>
    <w:p w:rsidR="001B570A" w:rsidRPr="001959AD" w:rsidRDefault="001B570A" w:rsidP="001B570A">
      <w:pPr>
        <w:ind w:firstLine="720"/>
        <w:jc w:val="both"/>
        <w:rPr>
          <w:rFonts w:eastAsia="Calibri"/>
        </w:rPr>
      </w:pPr>
      <w:r w:rsidRPr="001959AD">
        <w:rPr>
          <w:rFonts w:eastAsia="Calibri"/>
        </w:rPr>
        <w:t>- Электронной почты _________________;</w:t>
      </w:r>
    </w:p>
    <w:p w:rsidR="001B570A" w:rsidRPr="001959AD" w:rsidRDefault="001B570A" w:rsidP="001B570A">
      <w:pPr>
        <w:ind w:firstLine="720"/>
        <w:jc w:val="both"/>
        <w:rPr>
          <w:rFonts w:eastAsia="Calibri"/>
        </w:rPr>
      </w:pPr>
      <w:r w:rsidRPr="001959AD">
        <w:rPr>
          <w:rFonts w:eastAsia="Calibri"/>
        </w:rPr>
        <w:t>- Факсимильного сообщения ______________________.</w:t>
      </w:r>
    </w:p>
    <w:p w:rsidR="001B570A" w:rsidRPr="001959AD" w:rsidRDefault="001B570A" w:rsidP="001B570A">
      <w:pPr>
        <w:ind w:left="709" w:hanging="709"/>
        <w:jc w:val="both"/>
        <w:rPr>
          <w:rFonts w:eastAsia="Calibri"/>
        </w:rPr>
      </w:pPr>
      <w:r w:rsidRPr="001959AD">
        <w:rPr>
          <w:rFonts w:eastAsia="Calibri"/>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1B570A" w:rsidRPr="001959AD" w:rsidRDefault="001B570A" w:rsidP="001B570A">
      <w:pPr>
        <w:ind w:left="709" w:hanging="709"/>
        <w:jc w:val="both"/>
        <w:rPr>
          <w:rFonts w:eastAsia="Calibri"/>
        </w:rPr>
      </w:pPr>
      <w:r w:rsidRPr="001959AD">
        <w:rPr>
          <w:rFonts w:eastAsia="Calibri"/>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1B570A" w:rsidRPr="001959AD" w:rsidRDefault="001B570A" w:rsidP="001B570A">
      <w:pPr>
        <w:jc w:val="both"/>
        <w:rPr>
          <w:rFonts w:eastAsia="Calibri"/>
        </w:rPr>
      </w:pPr>
      <w:r w:rsidRPr="001959AD">
        <w:rPr>
          <w:rFonts w:eastAsia="Calibri"/>
        </w:rPr>
        <w:t>1.3.Контактная информация и ответственные лица Заказчика:</w:t>
      </w:r>
    </w:p>
    <w:p w:rsidR="001B570A" w:rsidRPr="001959AD" w:rsidRDefault="001B570A" w:rsidP="001B570A">
      <w:pPr>
        <w:ind w:left="567"/>
        <w:jc w:val="both"/>
        <w:rPr>
          <w:rFonts w:eastAsia="Calibri"/>
        </w:rPr>
      </w:pPr>
      <w:r w:rsidRPr="001959AD">
        <w:rPr>
          <w:rFonts w:eastAsia="Calibri"/>
        </w:rPr>
        <w:t>Кощеев Сергей Анатольевич</w:t>
      </w:r>
    </w:p>
    <w:p w:rsidR="001B570A" w:rsidRPr="001959AD" w:rsidRDefault="001B570A" w:rsidP="001B570A">
      <w:pPr>
        <w:ind w:left="567"/>
        <w:jc w:val="both"/>
        <w:rPr>
          <w:rFonts w:eastAsia="Calibri"/>
        </w:rPr>
      </w:pPr>
      <w:r w:rsidRPr="001959AD">
        <w:rPr>
          <w:rFonts w:eastAsia="Calibri"/>
        </w:rPr>
        <w:t>Главный энергетик</w:t>
      </w:r>
    </w:p>
    <w:p w:rsidR="001B570A" w:rsidRPr="001959AD" w:rsidRDefault="001B570A" w:rsidP="001B570A">
      <w:pPr>
        <w:ind w:left="567"/>
        <w:jc w:val="both"/>
        <w:rPr>
          <w:rFonts w:eastAsia="Calibri"/>
        </w:rPr>
      </w:pPr>
      <w:r w:rsidRPr="001959AD">
        <w:rPr>
          <w:rFonts w:eastAsia="Calibri"/>
        </w:rPr>
        <w:t xml:space="preserve">8(347)221-54-18, эл. почта </w:t>
      </w:r>
      <w:hyperlink r:id="rId50" w:history="1">
        <w:r w:rsidRPr="001959AD">
          <w:rPr>
            <w:rFonts w:eastAsia="Calibri"/>
            <w:color w:val="0000FF"/>
            <w:u w:val="single"/>
            <w:lang w:val="en-US"/>
          </w:rPr>
          <w:t>Koshcheev</w:t>
        </w:r>
        <w:r w:rsidRPr="001959AD">
          <w:rPr>
            <w:rFonts w:eastAsia="Calibri"/>
            <w:color w:val="0000FF"/>
            <w:u w:val="single"/>
          </w:rPr>
          <w:t>@</w:t>
        </w:r>
        <w:r w:rsidRPr="001959AD">
          <w:rPr>
            <w:rFonts w:eastAsia="Calibri"/>
            <w:color w:val="0000FF"/>
            <w:u w:val="single"/>
            <w:lang w:val="en-US"/>
          </w:rPr>
          <w:t>bashtel</w:t>
        </w:r>
        <w:r w:rsidRPr="001959AD">
          <w:rPr>
            <w:rFonts w:eastAsia="Calibri"/>
            <w:color w:val="0000FF"/>
            <w:u w:val="single"/>
          </w:rPr>
          <w:t>.</w:t>
        </w:r>
        <w:r w:rsidRPr="001959AD">
          <w:rPr>
            <w:rFonts w:eastAsia="Calibri"/>
            <w:color w:val="0000FF"/>
            <w:u w:val="single"/>
            <w:lang w:val="en-US"/>
          </w:rPr>
          <w:t>ru</w:t>
        </w:r>
        <w:r w:rsidRPr="001959AD">
          <w:rPr>
            <w:rFonts w:eastAsia="Calibri"/>
            <w:color w:val="0000FF"/>
            <w:u w:val="single"/>
          </w:rPr>
          <w:t>\</w:t>
        </w:r>
      </w:hyperlink>
    </w:p>
    <w:p w:rsidR="001B570A" w:rsidRPr="007C45CC" w:rsidRDefault="001B570A" w:rsidP="001B570A">
      <w:pPr>
        <w:ind w:left="567"/>
        <w:jc w:val="both"/>
        <w:rPr>
          <w:rFonts w:eastAsia="Calibri"/>
        </w:rPr>
      </w:pPr>
      <w:r w:rsidRPr="007C45CC">
        <w:rPr>
          <w:rFonts w:eastAsia="Calibri"/>
          <w:lang w:eastAsia="en-US"/>
        </w:rPr>
        <w:t>Максимов Егор Александрович</w:t>
      </w:r>
    </w:p>
    <w:p w:rsidR="001B570A" w:rsidRPr="007C45CC" w:rsidRDefault="001B570A" w:rsidP="001B570A">
      <w:pPr>
        <w:ind w:left="567"/>
        <w:jc w:val="both"/>
        <w:rPr>
          <w:rFonts w:eastAsia="Calibri"/>
          <w:lang w:eastAsia="en-US"/>
        </w:rPr>
      </w:pPr>
      <w:r w:rsidRPr="007C45CC">
        <w:rPr>
          <w:rFonts w:eastAsia="Calibri"/>
          <w:lang w:eastAsia="en-US"/>
        </w:rPr>
        <w:t>Ведущий инженер-энергетик</w:t>
      </w:r>
    </w:p>
    <w:p w:rsidR="001B570A" w:rsidRPr="007C45CC" w:rsidRDefault="001B570A" w:rsidP="001B570A">
      <w:pPr>
        <w:ind w:left="567"/>
        <w:jc w:val="both"/>
        <w:rPr>
          <w:rFonts w:eastAsia="Calibri"/>
        </w:rPr>
      </w:pPr>
      <w:r w:rsidRPr="007C45CC">
        <w:rPr>
          <w:rFonts w:eastAsia="Calibri"/>
          <w:lang w:eastAsia="en-US"/>
        </w:rPr>
        <w:lastRenderedPageBreak/>
        <w:t xml:space="preserve"> (347) 273-51-64, факс (347) 273-62-10, эл. почта: e.maksimov@bashtel.ru.</w:t>
      </w:r>
      <w:r w:rsidRPr="007C45CC">
        <w:rPr>
          <w:rFonts w:eastAsia="Calibri"/>
        </w:rPr>
        <w:t xml:space="preserve"> </w:t>
      </w:r>
    </w:p>
    <w:p w:rsidR="001B570A" w:rsidRPr="001959AD" w:rsidRDefault="001B570A" w:rsidP="001B570A">
      <w:pPr>
        <w:jc w:val="both"/>
        <w:rPr>
          <w:rFonts w:eastAsia="Calibri"/>
        </w:rPr>
      </w:pPr>
      <w:r w:rsidRPr="001959AD">
        <w:rPr>
          <w:rFonts w:eastAsia="Calibri"/>
        </w:rPr>
        <w:t>Контактная информация и ответственные лица Исполнителя:</w:t>
      </w:r>
    </w:p>
    <w:p w:rsidR="001B570A" w:rsidRPr="001959AD" w:rsidRDefault="001B570A" w:rsidP="001B570A">
      <w:pPr>
        <w:ind w:left="567"/>
        <w:jc w:val="both"/>
        <w:rPr>
          <w:rFonts w:eastAsia="Calibri"/>
        </w:rPr>
      </w:pPr>
      <w:r w:rsidRPr="001959AD">
        <w:rPr>
          <w:rFonts w:eastAsia="Calibri"/>
        </w:rPr>
        <w:t>__________________________________ (Ф.И.О)</w:t>
      </w:r>
    </w:p>
    <w:p w:rsidR="001B570A" w:rsidRPr="001959AD" w:rsidRDefault="001B570A" w:rsidP="001B570A">
      <w:pPr>
        <w:ind w:left="567"/>
        <w:jc w:val="both"/>
        <w:rPr>
          <w:rFonts w:eastAsia="Calibri"/>
        </w:rPr>
      </w:pPr>
      <w:r w:rsidRPr="001959AD">
        <w:rPr>
          <w:rFonts w:eastAsia="Calibri"/>
        </w:rPr>
        <w:t>__________________________________ (Должность)</w:t>
      </w:r>
    </w:p>
    <w:p w:rsidR="001B570A" w:rsidRPr="001959AD" w:rsidRDefault="001B570A" w:rsidP="001B570A">
      <w:pPr>
        <w:ind w:left="567"/>
        <w:jc w:val="both"/>
        <w:rPr>
          <w:rFonts w:eastAsia="Calibri"/>
        </w:rPr>
      </w:pPr>
      <w:r w:rsidRPr="001959AD">
        <w:rPr>
          <w:rFonts w:eastAsia="Calibri"/>
        </w:rPr>
        <w:t>__________________________________ (Контактные данные: телефон, электронная почта).</w:t>
      </w:r>
    </w:p>
    <w:p w:rsidR="00B7231A" w:rsidRPr="00076A67" w:rsidRDefault="001B570A" w:rsidP="001B570A">
      <w:pPr>
        <w:ind w:left="426" w:hanging="426"/>
        <w:jc w:val="both"/>
        <w:rPr>
          <w:rFonts w:eastAsia="Calibri"/>
        </w:rPr>
      </w:pPr>
      <w:r w:rsidRPr="00076A67">
        <w:rPr>
          <w:rFonts w:eastAsia="Calibri"/>
        </w:rPr>
        <w:t>1.4.</w:t>
      </w:r>
      <w:r w:rsidRPr="00076A67">
        <w:rPr>
          <w:rFonts w:eastAsia="Calibri"/>
        </w:rPr>
        <w:tab/>
        <w:t xml:space="preserve">Сроки </w:t>
      </w:r>
      <w:r w:rsidR="00B7231A" w:rsidRPr="00076A67">
        <w:rPr>
          <w:rFonts w:eastAsia="Calibri"/>
        </w:rPr>
        <w:t>действия договора</w:t>
      </w:r>
      <w:r w:rsidRPr="00076A67">
        <w:rPr>
          <w:rFonts w:eastAsia="Calibri"/>
        </w:rPr>
        <w:t xml:space="preserve">: с момента подписания Договора один календарный год. </w:t>
      </w:r>
    </w:p>
    <w:p w:rsidR="001B570A" w:rsidRPr="00076A67" w:rsidRDefault="001B570A" w:rsidP="001B570A">
      <w:pPr>
        <w:ind w:left="426" w:hanging="426"/>
        <w:jc w:val="both"/>
        <w:rPr>
          <w:rFonts w:eastAsia="Calibri"/>
        </w:rPr>
      </w:pPr>
      <w:r w:rsidRPr="00076A67">
        <w:rPr>
          <w:rFonts w:eastAsia="Calibri"/>
        </w:rPr>
        <w:t>Срок оказания Услуг по каждой отдельной Заявке, указывается в такой Заявке</w:t>
      </w:r>
      <w:r w:rsidR="00B7231A" w:rsidRPr="00076A67">
        <w:rPr>
          <w:rFonts w:eastAsia="Calibri"/>
        </w:rPr>
        <w:t>, но не позднее сроков, указанных в п. 2.5.</w:t>
      </w:r>
      <w:r w:rsidR="00B7231A" w:rsidRPr="00076A67">
        <w:t xml:space="preserve"> </w:t>
      </w:r>
      <w:r w:rsidR="00B7231A" w:rsidRPr="00076A67">
        <w:rPr>
          <w:rFonts w:eastAsia="Calibri"/>
        </w:rPr>
        <w:t>Приложения № 1 к настоящему Договору</w:t>
      </w:r>
      <w:r w:rsidRPr="00076A67">
        <w:rPr>
          <w:rFonts w:eastAsia="Calibri"/>
        </w:rPr>
        <w:t>.</w:t>
      </w:r>
    </w:p>
    <w:p w:rsidR="001B570A" w:rsidRPr="001959AD" w:rsidRDefault="001B570A" w:rsidP="001B570A">
      <w:pPr>
        <w:ind w:left="426" w:hanging="426"/>
        <w:jc w:val="both"/>
        <w:rPr>
          <w:rFonts w:eastAsia="Calibri"/>
        </w:rPr>
      </w:pPr>
      <w:r w:rsidRPr="001959AD">
        <w:rPr>
          <w:rFonts w:eastAsia="Calibri"/>
        </w:rPr>
        <w:t>1.5.</w:t>
      </w:r>
      <w:r w:rsidRPr="001959AD">
        <w:rPr>
          <w:rFonts w:eastAsia="Calibri"/>
        </w:rPr>
        <w:tab/>
        <w:t xml:space="preserve">Услуги должны полностью соответствовать Заявке.  </w:t>
      </w:r>
    </w:p>
    <w:p w:rsidR="001B570A" w:rsidRPr="001959AD" w:rsidRDefault="001B570A" w:rsidP="001B570A">
      <w:pPr>
        <w:jc w:val="both"/>
        <w:rPr>
          <w:rFonts w:eastAsia="Calibri"/>
          <w:highlight w:val="yellow"/>
        </w:rPr>
      </w:pPr>
    </w:p>
    <w:p w:rsidR="001B570A" w:rsidRPr="001959AD" w:rsidRDefault="001B570A" w:rsidP="001B570A">
      <w:pPr>
        <w:ind w:left="567"/>
        <w:jc w:val="both"/>
        <w:rPr>
          <w:rFonts w:eastAsia="Calibri"/>
        </w:rPr>
      </w:pPr>
    </w:p>
    <w:p w:rsidR="001B570A" w:rsidRPr="001959AD" w:rsidRDefault="001B570A" w:rsidP="0046187B">
      <w:pPr>
        <w:numPr>
          <w:ilvl w:val="0"/>
          <w:numId w:val="45"/>
        </w:numPr>
        <w:spacing w:before="60" w:after="20" w:line="276" w:lineRule="auto"/>
        <w:jc w:val="center"/>
        <w:rPr>
          <w:rFonts w:eastAsia="Calibri"/>
          <w:b/>
          <w:bCs/>
        </w:rPr>
      </w:pPr>
      <w:r w:rsidRPr="001959AD">
        <w:rPr>
          <w:rFonts w:eastAsia="Calibri"/>
          <w:b/>
          <w:bCs/>
        </w:rPr>
        <w:t>ПРАВА И ОБЯЗАННОСТИ СТОРОН</w:t>
      </w:r>
    </w:p>
    <w:p w:rsidR="001B570A" w:rsidRPr="001959AD" w:rsidRDefault="001B570A" w:rsidP="001B570A">
      <w:pPr>
        <w:ind w:left="454"/>
        <w:jc w:val="both"/>
        <w:rPr>
          <w:rFonts w:eastAsia="Calibri"/>
          <w:b/>
          <w:bCs/>
          <w:i/>
          <w:iCs/>
        </w:rPr>
      </w:pPr>
      <w:r w:rsidRPr="001959AD">
        <w:rPr>
          <w:rFonts w:eastAsia="Calibri"/>
          <w:b/>
          <w:bCs/>
          <w:i/>
          <w:iCs/>
        </w:rPr>
        <w:t xml:space="preserve">2.1. Исполнитель обязан: </w:t>
      </w:r>
    </w:p>
    <w:p w:rsidR="001B570A" w:rsidRPr="001959AD" w:rsidRDefault="001B570A" w:rsidP="0046187B">
      <w:pPr>
        <w:numPr>
          <w:ilvl w:val="2"/>
          <w:numId w:val="42"/>
        </w:numPr>
        <w:spacing w:line="276" w:lineRule="auto"/>
        <w:jc w:val="both"/>
        <w:rPr>
          <w:rFonts w:eastAsia="Calibri"/>
        </w:rPr>
      </w:pPr>
      <w:r w:rsidRPr="001959AD">
        <w:rPr>
          <w:rFonts w:eastAsia="Calibri"/>
        </w:rPr>
        <w:t>Оказать Заказчику Услуги согласно п.1.1. настоящего Договора.</w:t>
      </w:r>
    </w:p>
    <w:p w:rsidR="001B570A" w:rsidRPr="001959AD" w:rsidRDefault="001B570A" w:rsidP="0046187B">
      <w:pPr>
        <w:numPr>
          <w:ilvl w:val="2"/>
          <w:numId w:val="42"/>
        </w:numPr>
        <w:spacing w:line="276" w:lineRule="auto"/>
        <w:jc w:val="both"/>
        <w:rPr>
          <w:rFonts w:eastAsia="Calibri"/>
        </w:rPr>
      </w:pPr>
      <w:r w:rsidRPr="001959AD">
        <w:rPr>
          <w:rFonts w:eastAsia="Calibri"/>
        </w:rPr>
        <w:t xml:space="preserve">Оказать Услуги в установленные п.1.4. Договора сроки. </w:t>
      </w:r>
    </w:p>
    <w:p w:rsidR="001B570A" w:rsidRPr="001959AD" w:rsidRDefault="001B570A" w:rsidP="0046187B">
      <w:pPr>
        <w:numPr>
          <w:ilvl w:val="2"/>
          <w:numId w:val="42"/>
        </w:numPr>
        <w:spacing w:line="276" w:lineRule="auto"/>
        <w:jc w:val="both"/>
        <w:rPr>
          <w:rFonts w:eastAsia="Calibri"/>
        </w:rPr>
      </w:pPr>
      <w:r w:rsidRPr="001959AD">
        <w:rPr>
          <w:rFonts w:eastAsia="Calibri"/>
        </w:rPr>
        <w:t xml:space="preserve">Предоставить Заказчику полную и точную информацию об Услугах. </w:t>
      </w:r>
    </w:p>
    <w:p w:rsidR="001B570A" w:rsidRPr="001959AD" w:rsidRDefault="001B570A" w:rsidP="0046187B">
      <w:pPr>
        <w:widowControl w:val="0"/>
        <w:numPr>
          <w:ilvl w:val="2"/>
          <w:numId w:val="42"/>
        </w:numPr>
        <w:tabs>
          <w:tab w:val="left" w:pos="851"/>
        </w:tabs>
        <w:spacing w:line="276" w:lineRule="auto"/>
        <w:jc w:val="both"/>
        <w:rPr>
          <w:rFonts w:eastAsia="Calibri"/>
        </w:rPr>
      </w:pPr>
      <w:r w:rsidRPr="001959AD">
        <w:rPr>
          <w:rFonts w:eastAsia="Calibri"/>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1B570A" w:rsidRPr="001959AD" w:rsidRDefault="001B570A" w:rsidP="0046187B">
      <w:pPr>
        <w:numPr>
          <w:ilvl w:val="2"/>
          <w:numId w:val="42"/>
        </w:numPr>
        <w:spacing w:line="276" w:lineRule="auto"/>
        <w:jc w:val="both"/>
        <w:rPr>
          <w:rFonts w:eastAsia="Calibri"/>
        </w:rPr>
      </w:pPr>
      <w:r w:rsidRPr="001959AD">
        <w:rPr>
          <w:rFonts w:eastAsia="Calibri"/>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1B570A" w:rsidRPr="001959AD" w:rsidRDefault="001B570A" w:rsidP="0046187B">
      <w:pPr>
        <w:widowControl w:val="0"/>
        <w:numPr>
          <w:ilvl w:val="2"/>
          <w:numId w:val="42"/>
        </w:numPr>
        <w:tabs>
          <w:tab w:val="num" w:pos="851"/>
        </w:tabs>
        <w:spacing w:line="276" w:lineRule="auto"/>
        <w:jc w:val="both"/>
        <w:rPr>
          <w:rFonts w:eastAsia="Calibri"/>
        </w:rPr>
      </w:pPr>
      <w:r w:rsidRPr="001959AD">
        <w:rPr>
          <w:rFonts w:eastAsia="Calibri"/>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1B570A" w:rsidRPr="001959AD" w:rsidRDefault="001B570A" w:rsidP="0046187B">
      <w:pPr>
        <w:numPr>
          <w:ilvl w:val="1"/>
          <w:numId w:val="42"/>
        </w:numPr>
        <w:tabs>
          <w:tab w:val="left" w:pos="851"/>
        </w:tabs>
        <w:spacing w:line="276" w:lineRule="auto"/>
        <w:ind w:left="454"/>
        <w:jc w:val="both"/>
        <w:rPr>
          <w:rFonts w:eastAsia="Calibri"/>
          <w:b/>
          <w:bCs/>
          <w:i/>
          <w:iCs/>
        </w:rPr>
      </w:pPr>
      <w:r w:rsidRPr="001959AD">
        <w:rPr>
          <w:rFonts w:eastAsia="Calibri"/>
          <w:b/>
          <w:bCs/>
          <w:i/>
          <w:iCs/>
        </w:rPr>
        <w:t xml:space="preserve">Заказчик обязан: </w:t>
      </w:r>
    </w:p>
    <w:p w:rsidR="001B570A" w:rsidRPr="001959AD" w:rsidRDefault="001B570A" w:rsidP="0046187B">
      <w:pPr>
        <w:numPr>
          <w:ilvl w:val="2"/>
          <w:numId w:val="42"/>
        </w:numPr>
        <w:spacing w:line="276" w:lineRule="auto"/>
        <w:jc w:val="both"/>
        <w:rPr>
          <w:rFonts w:eastAsia="Calibri"/>
        </w:rPr>
      </w:pPr>
      <w:r w:rsidRPr="001959AD">
        <w:rPr>
          <w:rFonts w:eastAsia="Calibri"/>
        </w:rPr>
        <w:t>Своевременно, в порядке, предусмотренном Договором, принять и оплатить Услуги.</w:t>
      </w:r>
    </w:p>
    <w:p w:rsidR="001B570A" w:rsidRPr="001959AD" w:rsidRDefault="001B570A" w:rsidP="0046187B">
      <w:pPr>
        <w:numPr>
          <w:ilvl w:val="2"/>
          <w:numId w:val="42"/>
        </w:numPr>
        <w:spacing w:line="276" w:lineRule="auto"/>
        <w:jc w:val="both"/>
        <w:rPr>
          <w:rFonts w:eastAsia="Calibri"/>
        </w:rPr>
      </w:pPr>
      <w:r w:rsidRPr="001959AD">
        <w:rPr>
          <w:rFonts w:eastAsia="Calibri"/>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1B570A" w:rsidRPr="001959AD" w:rsidRDefault="001B570A" w:rsidP="001B570A">
      <w:pPr>
        <w:ind w:left="720"/>
        <w:jc w:val="both"/>
        <w:rPr>
          <w:rFonts w:eastAsia="Calibri"/>
        </w:rPr>
      </w:pPr>
    </w:p>
    <w:p w:rsidR="001B570A" w:rsidRPr="001959AD" w:rsidRDefault="001B570A" w:rsidP="0046187B">
      <w:pPr>
        <w:numPr>
          <w:ilvl w:val="1"/>
          <w:numId w:val="42"/>
        </w:numPr>
        <w:tabs>
          <w:tab w:val="left" w:pos="851"/>
        </w:tabs>
        <w:spacing w:after="200" w:line="276" w:lineRule="auto"/>
        <w:ind w:hanging="69"/>
        <w:jc w:val="both"/>
        <w:rPr>
          <w:rFonts w:eastAsia="Calibri"/>
          <w:b/>
          <w:bCs/>
          <w:i/>
          <w:iCs/>
          <w:spacing w:val="-2"/>
        </w:rPr>
      </w:pPr>
      <w:r w:rsidRPr="001959AD">
        <w:rPr>
          <w:rFonts w:eastAsia="Calibri"/>
          <w:b/>
          <w:bCs/>
          <w:i/>
          <w:iCs/>
          <w:spacing w:val="-2"/>
        </w:rPr>
        <w:t xml:space="preserve">Исполнитель имеет право: </w:t>
      </w:r>
    </w:p>
    <w:p w:rsidR="001B570A" w:rsidRPr="001959AD" w:rsidRDefault="001B570A" w:rsidP="0046187B">
      <w:pPr>
        <w:widowControl w:val="0"/>
        <w:numPr>
          <w:ilvl w:val="2"/>
          <w:numId w:val="42"/>
        </w:numPr>
        <w:tabs>
          <w:tab w:val="num" w:pos="851"/>
        </w:tabs>
        <w:spacing w:line="276" w:lineRule="auto"/>
        <w:jc w:val="both"/>
        <w:rPr>
          <w:rFonts w:eastAsia="Calibri"/>
        </w:rPr>
      </w:pPr>
      <w:r w:rsidRPr="001959AD">
        <w:rPr>
          <w:rFonts w:eastAsia="Calibri"/>
        </w:rPr>
        <w:t xml:space="preserve">Исполнитель вправе отказаться от исполнения обязательств по Договору с последующим полным </w:t>
      </w:r>
      <w:r w:rsidR="00A322CF" w:rsidRPr="001959AD">
        <w:rPr>
          <w:rFonts w:eastAsia="Calibri"/>
        </w:rPr>
        <w:t>возмещением Заказчику</w:t>
      </w:r>
      <w:r w:rsidRPr="001959AD">
        <w:rPr>
          <w:rFonts w:eastAsia="Calibri"/>
        </w:rPr>
        <w:t xml:space="preserve"> убытков. </w:t>
      </w:r>
    </w:p>
    <w:p w:rsidR="001B570A" w:rsidRDefault="001B570A" w:rsidP="0046187B">
      <w:pPr>
        <w:widowControl w:val="0"/>
        <w:numPr>
          <w:ilvl w:val="2"/>
          <w:numId w:val="42"/>
        </w:numPr>
        <w:tabs>
          <w:tab w:val="num" w:pos="851"/>
        </w:tabs>
        <w:spacing w:line="276" w:lineRule="auto"/>
        <w:jc w:val="both"/>
        <w:rPr>
          <w:rFonts w:eastAsia="Calibri"/>
        </w:rPr>
      </w:pPr>
      <w:r w:rsidRPr="001959AD">
        <w:rPr>
          <w:rFonts w:eastAsia="Calibri"/>
        </w:rPr>
        <w:t xml:space="preserve">Исполнитель вправе привлекать к оказанию Услуг по настоящему Договору третьих лиц, при </w:t>
      </w:r>
      <w:r w:rsidR="00A322CF" w:rsidRPr="001959AD">
        <w:rPr>
          <w:rFonts w:eastAsia="Calibri"/>
        </w:rPr>
        <w:t>условии письменного</w:t>
      </w:r>
      <w:r w:rsidRPr="001959AD">
        <w:rPr>
          <w:rFonts w:eastAsia="Calibri"/>
        </w:rPr>
        <w:t xml:space="preserve"> согласия Заказчика, оставаясь ответственным за их действия перед Заказчиком, как за свои собственные. </w:t>
      </w:r>
    </w:p>
    <w:p w:rsidR="00A322CF" w:rsidRPr="001959AD" w:rsidRDefault="00A322CF" w:rsidP="00A322CF">
      <w:pPr>
        <w:widowControl w:val="0"/>
        <w:tabs>
          <w:tab w:val="num" w:pos="709"/>
          <w:tab w:val="num" w:pos="851"/>
        </w:tabs>
        <w:spacing w:line="276" w:lineRule="auto"/>
        <w:ind w:left="720"/>
        <w:jc w:val="both"/>
        <w:rPr>
          <w:rFonts w:eastAsia="Calibri"/>
        </w:rPr>
      </w:pPr>
    </w:p>
    <w:p w:rsidR="001B570A" w:rsidRPr="001959AD" w:rsidRDefault="001B570A" w:rsidP="0046187B">
      <w:pPr>
        <w:widowControl w:val="0"/>
        <w:numPr>
          <w:ilvl w:val="1"/>
          <w:numId w:val="42"/>
        </w:numPr>
        <w:tabs>
          <w:tab w:val="left" w:pos="851"/>
        </w:tabs>
        <w:spacing w:after="200" w:line="276" w:lineRule="auto"/>
        <w:ind w:hanging="69"/>
        <w:jc w:val="both"/>
        <w:rPr>
          <w:rFonts w:eastAsia="Calibri"/>
          <w:b/>
          <w:bCs/>
          <w:i/>
          <w:iCs/>
        </w:rPr>
      </w:pPr>
      <w:r w:rsidRPr="001959AD">
        <w:rPr>
          <w:rFonts w:eastAsia="Calibri"/>
          <w:b/>
          <w:bCs/>
          <w:i/>
          <w:iCs/>
        </w:rPr>
        <w:t>Заказчик имеет право:</w:t>
      </w:r>
    </w:p>
    <w:p w:rsidR="001B570A" w:rsidRPr="001959AD" w:rsidRDefault="001B570A" w:rsidP="0046187B">
      <w:pPr>
        <w:widowControl w:val="0"/>
        <w:numPr>
          <w:ilvl w:val="2"/>
          <w:numId w:val="42"/>
        </w:numPr>
        <w:spacing w:after="200" w:line="276" w:lineRule="auto"/>
        <w:jc w:val="both"/>
        <w:rPr>
          <w:rFonts w:eastAsia="Calibri"/>
        </w:rPr>
      </w:pPr>
      <w:r w:rsidRPr="001959AD">
        <w:rPr>
          <w:rFonts w:eastAsia="Calibri"/>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1B570A" w:rsidRPr="001959AD" w:rsidRDefault="001B570A" w:rsidP="0046187B">
      <w:pPr>
        <w:numPr>
          <w:ilvl w:val="0"/>
          <w:numId w:val="42"/>
        </w:numPr>
        <w:spacing w:before="60" w:after="20" w:line="276" w:lineRule="auto"/>
        <w:ind w:left="454"/>
        <w:jc w:val="center"/>
        <w:rPr>
          <w:rFonts w:eastAsia="Calibri"/>
          <w:b/>
          <w:bCs/>
        </w:rPr>
      </w:pPr>
      <w:r w:rsidRPr="001959AD">
        <w:rPr>
          <w:rFonts w:eastAsia="Calibri"/>
          <w:b/>
          <w:bCs/>
        </w:rPr>
        <w:lastRenderedPageBreak/>
        <w:t>ОПЛАТА УСЛУГ</w:t>
      </w:r>
    </w:p>
    <w:p w:rsidR="001B570A" w:rsidRPr="001959AD" w:rsidRDefault="001B570A" w:rsidP="001B570A">
      <w:pPr>
        <w:ind w:left="567" w:hanging="567"/>
        <w:jc w:val="both"/>
        <w:rPr>
          <w:rFonts w:eastAsia="Calibri"/>
        </w:rPr>
      </w:pPr>
      <w:r w:rsidRPr="001959AD">
        <w:rPr>
          <w:rFonts w:eastAsia="Calibri"/>
        </w:rPr>
        <w:t>3.1.</w:t>
      </w:r>
      <w:r w:rsidRPr="001959AD">
        <w:rPr>
          <w:rFonts w:eastAsia="Calibri"/>
        </w:rPr>
        <w:tab/>
        <w:t>Цена Договора в течение срока его действия составляет сумму не более ______________ (____________) рубл</w:t>
      </w:r>
      <w:r w:rsidR="00A322CF">
        <w:rPr>
          <w:rFonts w:eastAsia="Calibri"/>
        </w:rPr>
        <w:t>ей</w:t>
      </w:r>
      <w:r w:rsidRPr="001959AD">
        <w:rPr>
          <w:rFonts w:eastAsia="Calibri"/>
        </w:rPr>
        <w:t>___ ___ копе</w:t>
      </w:r>
      <w:r w:rsidR="00A322CF">
        <w:rPr>
          <w:rFonts w:eastAsia="Calibri"/>
        </w:rPr>
        <w:t>ек</w:t>
      </w:r>
      <w:r w:rsidRPr="001959AD">
        <w:rPr>
          <w:rFonts w:eastAsia="Calibri"/>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1B570A" w:rsidRPr="001959AD" w:rsidRDefault="001B570A" w:rsidP="001B570A">
      <w:pPr>
        <w:ind w:left="567" w:hanging="567"/>
        <w:jc w:val="both"/>
        <w:rPr>
          <w:rFonts w:eastAsia="Calibri"/>
        </w:rPr>
      </w:pPr>
      <w:r w:rsidRPr="001959AD">
        <w:rPr>
          <w:rFonts w:eastAsia="Calibri"/>
        </w:rPr>
        <w:t>3.2.</w:t>
      </w:r>
      <w:r w:rsidRPr="001959AD">
        <w:rPr>
          <w:rFonts w:eastAsia="Calibri"/>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A322CF" w:rsidRPr="001959AD">
        <w:rPr>
          <w:rFonts w:eastAsia="Calibri"/>
        </w:rPr>
        <w:t>Договору, которые</w:t>
      </w:r>
      <w:r w:rsidRPr="001959AD">
        <w:rPr>
          <w:rFonts w:eastAsia="Calibri"/>
        </w:rPr>
        <w:t xml:space="preserve"> являются максимально возможными для Услуг.</w:t>
      </w:r>
    </w:p>
    <w:p w:rsidR="001B570A" w:rsidRPr="001959AD" w:rsidRDefault="001B570A" w:rsidP="001B570A">
      <w:pPr>
        <w:ind w:left="567" w:hanging="567"/>
        <w:jc w:val="both"/>
        <w:rPr>
          <w:rFonts w:eastAsia="Calibri"/>
        </w:rPr>
      </w:pPr>
      <w:r w:rsidRPr="001959AD">
        <w:rPr>
          <w:rFonts w:eastAsia="Calibri"/>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1B570A" w:rsidRPr="001959AD" w:rsidRDefault="001B570A" w:rsidP="001B570A">
      <w:pPr>
        <w:ind w:left="567" w:hanging="567"/>
        <w:jc w:val="both"/>
        <w:rPr>
          <w:rFonts w:eastAsia="Calibri"/>
        </w:rPr>
      </w:pPr>
      <w:r w:rsidRPr="001959AD">
        <w:rPr>
          <w:rFonts w:eastAsia="Calibri"/>
        </w:rPr>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1B570A" w:rsidRPr="001959AD" w:rsidRDefault="001B570A" w:rsidP="001B570A">
      <w:pPr>
        <w:ind w:left="567"/>
        <w:jc w:val="both"/>
        <w:rPr>
          <w:rFonts w:eastAsia="Calibri"/>
        </w:rPr>
      </w:pPr>
      <w:r w:rsidRPr="001959AD">
        <w:rPr>
          <w:rFonts w:eastAsia="Calibri"/>
        </w:rPr>
        <w:t>Сумма в размере 100 % от стоимости Услуг по соответствующей Заявке выплачивается в течение 25 (двадцать пять) календарных дней со дня подписания Акта по соответствующей Заявке, на основании оригинала счета, полученного в порядке 2.1.5</w:t>
      </w:r>
      <w:r w:rsidR="00A322CF">
        <w:rPr>
          <w:rFonts w:eastAsia="Calibri"/>
        </w:rPr>
        <w:t xml:space="preserve"> настоящего договора</w:t>
      </w:r>
      <w:r w:rsidRPr="001959AD">
        <w:rPr>
          <w:rFonts w:eastAsia="Calibri"/>
        </w:rPr>
        <w:t>.</w:t>
      </w:r>
    </w:p>
    <w:p w:rsidR="001B570A" w:rsidRPr="001959AD" w:rsidRDefault="001B570A" w:rsidP="001B570A">
      <w:pPr>
        <w:ind w:left="567" w:hanging="567"/>
        <w:jc w:val="both"/>
        <w:rPr>
          <w:rFonts w:eastAsia="Calibri"/>
        </w:rPr>
      </w:pPr>
      <w:r w:rsidRPr="001959AD">
        <w:rPr>
          <w:rFonts w:eastAsia="Calibri"/>
        </w:rPr>
        <w:t>3.5.</w:t>
      </w:r>
      <w:r w:rsidRPr="001959AD">
        <w:rPr>
          <w:rFonts w:eastAsia="Calibri"/>
        </w:rPr>
        <w:tab/>
      </w:r>
      <w:r w:rsidRPr="001959AD">
        <w:rPr>
          <w:rFonts w:eastAsia="Calibri"/>
          <w:lang w:eastAsia="en-US"/>
        </w:rPr>
        <w:t xml:space="preserve">Расчеты между Сторонами производятся в Российских Рублях. </w:t>
      </w:r>
      <w:r w:rsidRPr="001959AD">
        <w:rPr>
          <w:rFonts w:eastAsia="Calibri"/>
        </w:rPr>
        <w:t>Обязательство по оплате считается исполненным Заказчиком с момента списания денежных средств с его расчетного счета.</w:t>
      </w:r>
    </w:p>
    <w:p w:rsidR="001B570A" w:rsidRPr="001959AD" w:rsidRDefault="001B570A" w:rsidP="001B570A">
      <w:pPr>
        <w:ind w:left="567" w:hanging="567"/>
        <w:jc w:val="both"/>
        <w:rPr>
          <w:rFonts w:eastAsia="Calibri"/>
        </w:rPr>
      </w:pPr>
      <w:r w:rsidRPr="001959AD">
        <w:rPr>
          <w:rFonts w:eastAsia="Calibri"/>
        </w:rPr>
        <w:t>3.6.</w:t>
      </w:r>
      <w:r w:rsidRPr="001959AD">
        <w:rPr>
          <w:rFonts w:eastAsia="Calibri"/>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1B570A" w:rsidRPr="001959AD" w:rsidRDefault="001B570A" w:rsidP="001B570A">
      <w:pPr>
        <w:ind w:left="567" w:hanging="567"/>
        <w:jc w:val="both"/>
        <w:rPr>
          <w:rFonts w:eastAsia="Calibri"/>
        </w:rPr>
      </w:pPr>
      <w:r w:rsidRPr="001959AD">
        <w:rPr>
          <w:rFonts w:eastAsia="Calibri"/>
        </w:rPr>
        <w:t>3.7.</w:t>
      </w:r>
      <w:r w:rsidRPr="001959AD">
        <w:rPr>
          <w:rFonts w:eastAsia="Calibri"/>
        </w:rPr>
        <w:tab/>
        <w:t>В течение 5 (пяти) рабочих дней со дня заключения настоящего Договора Исполнитель обязан направить Заказчику:</w:t>
      </w:r>
    </w:p>
    <w:p w:rsidR="001B570A" w:rsidRPr="001959AD" w:rsidRDefault="001B570A" w:rsidP="001B570A">
      <w:pPr>
        <w:ind w:left="851"/>
        <w:jc w:val="both"/>
        <w:rPr>
          <w:rFonts w:eastAsia="Calibri"/>
        </w:rPr>
      </w:pPr>
      <w:r w:rsidRPr="001959AD">
        <w:rPr>
          <w:rFonts w:eastAsia="Calibri"/>
        </w:rPr>
        <w:t>- образцы подписей лиц, которые будут подписывать выставляемые в адрес Заказчика счета-фактуры;</w:t>
      </w:r>
    </w:p>
    <w:p w:rsidR="001B570A" w:rsidRPr="001959AD" w:rsidRDefault="001B570A" w:rsidP="001B570A">
      <w:pPr>
        <w:ind w:left="851"/>
        <w:jc w:val="both"/>
        <w:rPr>
          <w:rFonts w:eastAsia="Calibri"/>
        </w:rPr>
      </w:pPr>
      <w:r w:rsidRPr="001959AD">
        <w:rPr>
          <w:rFonts w:eastAsia="Calibri"/>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B570A" w:rsidRPr="001959AD" w:rsidRDefault="001B570A" w:rsidP="001B570A">
      <w:pPr>
        <w:ind w:left="567"/>
        <w:jc w:val="both"/>
        <w:rPr>
          <w:rFonts w:eastAsia="Calibri"/>
        </w:rPr>
      </w:pPr>
      <w:r w:rsidRPr="001959AD">
        <w:rPr>
          <w:rFonts w:eastAsia="Calibri"/>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B570A" w:rsidRPr="001959AD" w:rsidRDefault="001B570A" w:rsidP="001B570A">
      <w:pPr>
        <w:ind w:left="567" w:hanging="567"/>
        <w:jc w:val="both"/>
        <w:rPr>
          <w:rFonts w:eastAsia="Calibri"/>
        </w:rPr>
      </w:pPr>
      <w:r w:rsidRPr="001959AD">
        <w:rPr>
          <w:rFonts w:eastAsia="Calibri"/>
        </w:rPr>
        <w:t>3.8.</w:t>
      </w:r>
      <w:r w:rsidRPr="001959AD">
        <w:rPr>
          <w:rFonts w:eastAsia="Calibri"/>
        </w:rPr>
        <w:tab/>
        <w:t>Счета-фактуры выставляются Исполнителем в соответствии с законодательством Российской Федерации.</w:t>
      </w:r>
    </w:p>
    <w:p w:rsidR="001B570A" w:rsidRPr="001959AD" w:rsidRDefault="001B570A" w:rsidP="001B570A">
      <w:pPr>
        <w:ind w:left="567" w:hanging="567"/>
        <w:jc w:val="both"/>
        <w:rPr>
          <w:rFonts w:eastAsia="Calibri"/>
        </w:rPr>
      </w:pPr>
      <w:r w:rsidRPr="001959AD">
        <w:rPr>
          <w:rFonts w:eastAsia="Calibri"/>
        </w:rPr>
        <w:t xml:space="preserve">3.9. </w:t>
      </w:r>
      <w:r w:rsidRPr="001959AD">
        <w:rPr>
          <w:rFonts w:eastAsia="Calibri"/>
        </w:rPr>
        <w:tab/>
      </w:r>
      <w:r w:rsidRPr="001959AD">
        <w:rPr>
          <w:rFonts w:eastAsia="Calibri"/>
          <w:lang w:eastAsia="en-US"/>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1959AD">
        <w:rPr>
          <w:rFonts w:eastAsia="Calibri"/>
          <w:lang w:eastAsia="en-US"/>
        </w:rPr>
        <w:lastRenderedPageBreak/>
        <w:t>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B570A" w:rsidRPr="001959AD" w:rsidRDefault="001B570A" w:rsidP="001B570A">
      <w:pPr>
        <w:ind w:left="454" w:hanging="454"/>
        <w:jc w:val="both"/>
        <w:rPr>
          <w:rFonts w:eastAsia="Calibri"/>
        </w:rPr>
      </w:pPr>
    </w:p>
    <w:p w:rsidR="001B570A" w:rsidRPr="001959AD" w:rsidRDefault="001B570A" w:rsidP="0046187B">
      <w:pPr>
        <w:widowControl w:val="0"/>
        <w:numPr>
          <w:ilvl w:val="0"/>
          <w:numId w:val="42"/>
        </w:numPr>
        <w:spacing w:after="200" w:line="276" w:lineRule="auto"/>
        <w:jc w:val="center"/>
        <w:rPr>
          <w:rFonts w:eastAsia="Calibri"/>
          <w:b/>
          <w:bCs/>
        </w:rPr>
      </w:pPr>
      <w:r w:rsidRPr="001959AD">
        <w:rPr>
          <w:rFonts w:eastAsia="Calibri"/>
          <w:b/>
          <w:bCs/>
        </w:rPr>
        <w:t>ПОРЯДОК СДАЧИ И ПРИЕМКИ УСЛУГ</w:t>
      </w:r>
    </w:p>
    <w:p w:rsidR="001B570A" w:rsidRPr="001959AD" w:rsidRDefault="001B570A" w:rsidP="007C45CC">
      <w:pPr>
        <w:widowControl w:val="0"/>
        <w:numPr>
          <w:ilvl w:val="1"/>
          <w:numId w:val="42"/>
        </w:numPr>
        <w:spacing w:line="276" w:lineRule="auto"/>
        <w:jc w:val="both"/>
        <w:rPr>
          <w:rFonts w:eastAsia="Calibri"/>
          <w:b/>
          <w:bCs/>
        </w:rPr>
      </w:pPr>
      <w:r w:rsidRPr="001959AD">
        <w:rPr>
          <w:rFonts w:eastAsia="Calibri"/>
        </w:rPr>
        <w:t xml:space="preserve">Сдача-приемка оказанных Услуг осуществляется уполномоченными представителями Сторон путем подписания Акта по каждой Заявке </w:t>
      </w:r>
    </w:p>
    <w:p w:rsidR="001B570A" w:rsidRPr="001959AD" w:rsidRDefault="001B570A" w:rsidP="007C45CC">
      <w:pPr>
        <w:widowControl w:val="0"/>
        <w:numPr>
          <w:ilvl w:val="1"/>
          <w:numId w:val="42"/>
        </w:numPr>
        <w:spacing w:line="276" w:lineRule="auto"/>
        <w:jc w:val="both"/>
        <w:rPr>
          <w:rFonts w:eastAsia="Calibri"/>
          <w:b/>
          <w:bCs/>
        </w:rPr>
      </w:pPr>
      <w:r w:rsidRPr="001959AD">
        <w:rPr>
          <w:rFonts w:eastAsia="Calibri"/>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1B570A" w:rsidRPr="001959AD" w:rsidRDefault="001B570A" w:rsidP="007C45CC">
      <w:pPr>
        <w:widowControl w:val="0"/>
        <w:numPr>
          <w:ilvl w:val="1"/>
          <w:numId w:val="42"/>
        </w:numPr>
        <w:spacing w:line="276" w:lineRule="auto"/>
        <w:jc w:val="both"/>
        <w:rPr>
          <w:rFonts w:eastAsia="Calibri"/>
          <w:b/>
          <w:bCs/>
        </w:rPr>
      </w:pPr>
      <w:r w:rsidRPr="001959AD">
        <w:rPr>
          <w:rFonts w:eastAsia="Calibri"/>
        </w:rPr>
        <w:t xml:space="preserve">В случае </w:t>
      </w:r>
      <w:r w:rsidRPr="001959AD">
        <w:rPr>
          <w:rFonts w:eastAsia="Calibri" w:cs="Calibri"/>
          <w:lang w:eastAsia="en-US"/>
        </w:rPr>
        <w:t xml:space="preserve">несоответствия Услуг требованиям Технического задания, а также другим условиям </w:t>
      </w:r>
      <w:r w:rsidR="00A322CF" w:rsidRPr="001959AD">
        <w:rPr>
          <w:rFonts w:eastAsia="Calibri" w:cs="Calibri"/>
          <w:lang w:eastAsia="en-US"/>
        </w:rPr>
        <w:t xml:space="preserve">Договора, </w:t>
      </w:r>
      <w:r w:rsidR="00A322CF" w:rsidRPr="001959AD">
        <w:rPr>
          <w:rFonts w:eastAsia="Calibri"/>
        </w:rPr>
        <w:t>Заказчик</w:t>
      </w:r>
      <w:r w:rsidRPr="001959AD">
        <w:rPr>
          <w:rFonts w:eastAsia="Calibri"/>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1959AD">
        <w:t xml:space="preserve">После такого устранения Акт подписывается Сторонами в сроки и </w:t>
      </w:r>
      <w:r w:rsidR="00A322CF" w:rsidRPr="001959AD">
        <w:t>в порядке,</w:t>
      </w:r>
      <w:r w:rsidRPr="001959AD">
        <w:t xml:space="preserve"> предусмотренном п.4.2. Договора</w:t>
      </w:r>
      <w:r w:rsidRPr="001959AD">
        <w:rPr>
          <w:rFonts w:eastAsia="Calibri"/>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1B570A" w:rsidRPr="001959AD" w:rsidRDefault="001B570A" w:rsidP="007C45CC">
      <w:pPr>
        <w:widowControl w:val="0"/>
        <w:numPr>
          <w:ilvl w:val="1"/>
          <w:numId w:val="42"/>
        </w:numPr>
        <w:spacing w:line="276" w:lineRule="auto"/>
        <w:jc w:val="both"/>
        <w:rPr>
          <w:rFonts w:eastAsia="Calibri"/>
        </w:rPr>
      </w:pPr>
      <w:r w:rsidRPr="001959AD">
        <w:rPr>
          <w:rFonts w:eastAsia="Calibri"/>
        </w:rPr>
        <w:t xml:space="preserve">Услуги по соответствующей Заявке считаются оказанными Исполнителем с момента подписания </w:t>
      </w:r>
      <w:r w:rsidR="00A322CF" w:rsidRPr="001959AD">
        <w:rPr>
          <w:rFonts w:eastAsia="Calibri"/>
        </w:rPr>
        <w:t>Сторонами Акта</w:t>
      </w:r>
      <w:r w:rsidRPr="001959AD">
        <w:rPr>
          <w:rFonts w:eastAsia="Calibri"/>
        </w:rPr>
        <w:t xml:space="preserve"> по соответствующей Заявке.</w:t>
      </w:r>
    </w:p>
    <w:p w:rsidR="001B570A" w:rsidRPr="001959AD" w:rsidRDefault="001B570A" w:rsidP="001B570A">
      <w:pPr>
        <w:widowControl w:val="0"/>
        <w:jc w:val="both"/>
        <w:rPr>
          <w:rFonts w:eastAsia="Calibri"/>
          <w:b/>
          <w:bCs/>
        </w:rPr>
      </w:pPr>
    </w:p>
    <w:p w:rsidR="001B570A" w:rsidRPr="001959AD" w:rsidRDefault="001B570A" w:rsidP="0046187B">
      <w:pPr>
        <w:numPr>
          <w:ilvl w:val="0"/>
          <w:numId w:val="43"/>
        </w:numPr>
        <w:spacing w:before="60" w:after="20" w:line="276" w:lineRule="auto"/>
        <w:jc w:val="center"/>
        <w:rPr>
          <w:rFonts w:eastAsia="Calibri"/>
          <w:b/>
          <w:bCs/>
        </w:rPr>
      </w:pPr>
      <w:r w:rsidRPr="001959AD">
        <w:rPr>
          <w:rFonts w:eastAsia="Calibri"/>
          <w:b/>
          <w:bCs/>
        </w:rPr>
        <w:t>КОНФИДЕНЦИАЛЬНОСТЬ</w:t>
      </w:r>
    </w:p>
    <w:p w:rsidR="001B570A" w:rsidRPr="001959AD" w:rsidRDefault="001B570A" w:rsidP="0046187B">
      <w:pPr>
        <w:numPr>
          <w:ilvl w:val="1"/>
          <w:numId w:val="44"/>
        </w:numPr>
        <w:spacing w:line="276" w:lineRule="auto"/>
        <w:ind w:left="567" w:hanging="567"/>
        <w:jc w:val="both"/>
        <w:rPr>
          <w:rFonts w:eastAsia="Calibri"/>
        </w:rPr>
      </w:pPr>
      <w:r w:rsidRPr="001959AD">
        <w:rPr>
          <w:rFonts w:eastAsia="Calibri"/>
        </w:rPr>
        <w:t>Раскрывающая Сторона – Сторона, которая раскрывает конфиденциальную информацию другой Стороне.</w:t>
      </w:r>
    </w:p>
    <w:p w:rsidR="001B570A" w:rsidRPr="001959AD" w:rsidRDefault="001B570A" w:rsidP="0046187B">
      <w:pPr>
        <w:widowControl w:val="0"/>
        <w:numPr>
          <w:ilvl w:val="1"/>
          <w:numId w:val="44"/>
        </w:numPr>
        <w:autoSpaceDE w:val="0"/>
        <w:autoSpaceDN w:val="0"/>
        <w:adjustRightInd w:val="0"/>
        <w:spacing w:line="276" w:lineRule="auto"/>
        <w:ind w:left="567" w:hanging="567"/>
        <w:jc w:val="both"/>
        <w:rPr>
          <w:rFonts w:eastAsia="Calibri"/>
        </w:rPr>
      </w:pPr>
      <w:r w:rsidRPr="001959AD">
        <w:rPr>
          <w:rFonts w:eastAsia="Calibri"/>
        </w:rPr>
        <w:t>Получающая Сторона – Сторона, которая получает конфиденциальную информацию от другой Стороны.</w:t>
      </w:r>
    </w:p>
    <w:p w:rsidR="001B570A" w:rsidRPr="001959AD" w:rsidRDefault="001B570A" w:rsidP="0046187B">
      <w:pPr>
        <w:widowControl w:val="0"/>
        <w:numPr>
          <w:ilvl w:val="1"/>
          <w:numId w:val="44"/>
        </w:numPr>
        <w:autoSpaceDE w:val="0"/>
        <w:autoSpaceDN w:val="0"/>
        <w:adjustRightInd w:val="0"/>
        <w:spacing w:line="276" w:lineRule="auto"/>
        <w:ind w:left="567" w:hanging="567"/>
        <w:jc w:val="both"/>
        <w:rPr>
          <w:rFonts w:eastAsia="Calibri"/>
        </w:rPr>
      </w:pPr>
      <w:r w:rsidRPr="001959AD">
        <w:rPr>
          <w:rFonts w:eastAsia="Calibri"/>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B570A" w:rsidRPr="001959AD" w:rsidRDefault="001B570A" w:rsidP="0046187B">
      <w:pPr>
        <w:widowControl w:val="0"/>
        <w:numPr>
          <w:ilvl w:val="1"/>
          <w:numId w:val="44"/>
        </w:numPr>
        <w:autoSpaceDE w:val="0"/>
        <w:autoSpaceDN w:val="0"/>
        <w:adjustRightInd w:val="0"/>
        <w:spacing w:line="276" w:lineRule="auto"/>
        <w:ind w:left="567" w:hanging="567"/>
        <w:jc w:val="both"/>
        <w:rPr>
          <w:rFonts w:eastAsia="Calibri"/>
        </w:rPr>
      </w:pPr>
      <w:r w:rsidRPr="001959AD">
        <w:rPr>
          <w:rFonts w:eastAsia="Calibri"/>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B570A" w:rsidRPr="001959AD" w:rsidRDefault="001B570A" w:rsidP="0046187B">
      <w:pPr>
        <w:widowControl w:val="0"/>
        <w:numPr>
          <w:ilvl w:val="1"/>
          <w:numId w:val="44"/>
        </w:numPr>
        <w:autoSpaceDE w:val="0"/>
        <w:autoSpaceDN w:val="0"/>
        <w:adjustRightInd w:val="0"/>
        <w:spacing w:line="276" w:lineRule="auto"/>
        <w:ind w:left="567" w:hanging="567"/>
        <w:jc w:val="both"/>
        <w:rPr>
          <w:rFonts w:eastAsia="Calibri"/>
        </w:rPr>
      </w:pPr>
      <w:r w:rsidRPr="001959AD">
        <w:rPr>
          <w:rFonts w:eastAsia="Calibri"/>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B570A" w:rsidRPr="001959AD" w:rsidRDefault="001B570A" w:rsidP="0046187B">
      <w:pPr>
        <w:widowControl w:val="0"/>
        <w:numPr>
          <w:ilvl w:val="2"/>
          <w:numId w:val="44"/>
        </w:numPr>
        <w:autoSpaceDE w:val="0"/>
        <w:autoSpaceDN w:val="0"/>
        <w:adjustRightInd w:val="0"/>
        <w:spacing w:line="276" w:lineRule="auto"/>
        <w:ind w:left="1134" w:hanging="567"/>
        <w:jc w:val="both"/>
        <w:rPr>
          <w:rFonts w:eastAsia="Calibri"/>
        </w:rPr>
      </w:pPr>
      <w:r w:rsidRPr="001959AD">
        <w:rPr>
          <w:rFonts w:eastAsia="Calibri"/>
        </w:rPr>
        <w:t>информация во время ее раскрытия является публично известной;</w:t>
      </w:r>
    </w:p>
    <w:p w:rsidR="001B570A" w:rsidRPr="001959AD" w:rsidRDefault="001B570A" w:rsidP="0046187B">
      <w:pPr>
        <w:widowControl w:val="0"/>
        <w:numPr>
          <w:ilvl w:val="2"/>
          <w:numId w:val="44"/>
        </w:numPr>
        <w:autoSpaceDE w:val="0"/>
        <w:autoSpaceDN w:val="0"/>
        <w:adjustRightInd w:val="0"/>
        <w:spacing w:line="276" w:lineRule="auto"/>
        <w:ind w:left="1134" w:hanging="567"/>
        <w:jc w:val="both"/>
        <w:rPr>
          <w:rFonts w:eastAsia="Calibri"/>
        </w:rPr>
      </w:pPr>
      <w:r w:rsidRPr="001959AD">
        <w:rPr>
          <w:rFonts w:eastAsia="Calibri"/>
        </w:rPr>
        <w:t>информация представлена Получающей Стороне с письменным указанием на то, что она не является конфиденциальной;</w:t>
      </w:r>
    </w:p>
    <w:p w:rsidR="001B570A" w:rsidRPr="001959AD" w:rsidRDefault="001B570A" w:rsidP="0046187B">
      <w:pPr>
        <w:widowControl w:val="0"/>
        <w:numPr>
          <w:ilvl w:val="2"/>
          <w:numId w:val="44"/>
        </w:numPr>
        <w:autoSpaceDE w:val="0"/>
        <w:autoSpaceDN w:val="0"/>
        <w:adjustRightInd w:val="0"/>
        <w:spacing w:line="276" w:lineRule="auto"/>
        <w:ind w:left="1134" w:hanging="567"/>
        <w:jc w:val="both"/>
        <w:rPr>
          <w:rFonts w:eastAsia="Calibri"/>
        </w:rPr>
      </w:pPr>
      <w:r w:rsidRPr="001959AD">
        <w:rPr>
          <w:rFonts w:eastAsia="Calibri"/>
        </w:rPr>
        <w:t>информация получена от любого третьего лица на законных основаниях;</w:t>
      </w:r>
    </w:p>
    <w:p w:rsidR="001B570A" w:rsidRPr="001959AD" w:rsidRDefault="001B570A" w:rsidP="0046187B">
      <w:pPr>
        <w:widowControl w:val="0"/>
        <w:numPr>
          <w:ilvl w:val="2"/>
          <w:numId w:val="44"/>
        </w:numPr>
        <w:autoSpaceDE w:val="0"/>
        <w:autoSpaceDN w:val="0"/>
        <w:adjustRightInd w:val="0"/>
        <w:spacing w:line="276" w:lineRule="auto"/>
        <w:ind w:left="1134" w:hanging="567"/>
        <w:jc w:val="both"/>
        <w:rPr>
          <w:rFonts w:eastAsia="Calibri"/>
        </w:rPr>
      </w:pPr>
      <w:r w:rsidRPr="001959AD">
        <w:rPr>
          <w:rFonts w:eastAsia="Calibri"/>
        </w:rPr>
        <w:t>информация не может являться конфиденциальной в соответствии с законодательством Российской Федерации.</w:t>
      </w:r>
    </w:p>
    <w:p w:rsidR="001B570A" w:rsidRPr="001959AD" w:rsidRDefault="001B570A" w:rsidP="0046187B">
      <w:pPr>
        <w:widowControl w:val="0"/>
        <w:numPr>
          <w:ilvl w:val="1"/>
          <w:numId w:val="44"/>
        </w:numPr>
        <w:autoSpaceDE w:val="0"/>
        <w:autoSpaceDN w:val="0"/>
        <w:adjustRightInd w:val="0"/>
        <w:spacing w:line="276" w:lineRule="auto"/>
        <w:ind w:left="567" w:hanging="567"/>
        <w:jc w:val="both"/>
        <w:rPr>
          <w:rFonts w:eastAsia="Calibri"/>
        </w:rPr>
      </w:pPr>
      <w:r w:rsidRPr="001959AD">
        <w:rPr>
          <w:rFonts w:eastAsia="Calibri"/>
        </w:rPr>
        <w:t>Получающая Сторона имеет право раскрывать конфиденциальную информацию без согласия Раскрывающей Стороны:</w:t>
      </w:r>
    </w:p>
    <w:p w:rsidR="001B570A" w:rsidRPr="001959AD" w:rsidRDefault="001B570A" w:rsidP="0046187B">
      <w:pPr>
        <w:widowControl w:val="0"/>
        <w:numPr>
          <w:ilvl w:val="2"/>
          <w:numId w:val="44"/>
        </w:numPr>
        <w:autoSpaceDE w:val="0"/>
        <w:autoSpaceDN w:val="0"/>
        <w:adjustRightInd w:val="0"/>
        <w:spacing w:line="276" w:lineRule="auto"/>
        <w:jc w:val="both"/>
        <w:rPr>
          <w:rFonts w:eastAsia="Calibri"/>
        </w:rPr>
      </w:pPr>
      <w:r w:rsidRPr="001959AD">
        <w:rPr>
          <w:rFonts w:eastAsia="Calibri"/>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B570A" w:rsidRPr="001959AD" w:rsidRDefault="001B570A" w:rsidP="0046187B">
      <w:pPr>
        <w:widowControl w:val="0"/>
        <w:numPr>
          <w:ilvl w:val="2"/>
          <w:numId w:val="44"/>
        </w:numPr>
        <w:autoSpaceDE w:val="0"/>
        <w:autoSpaceDN w:val="0"/>
        <w:adjustRightInd w:val="0"/>
        <w:spacing w:line="276" w:lineRule="auto"/>
        <w:jc w:val="both"/>
        <w:rPr>
          <w:rFonts w:eastAsia="Calibri"/>
        </w:rPr>
      </w:pPr>
      <w:r w:rsidRPr="001959AD">
        <w:rPr>
          <w:rFonts w:eastAsia="Calibri"/>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B570A" w:rsidRPr="001959AD" w:rsidRDefault="001B570A" w:rsidP="0046187B">
      <w:pPr>
        <w:numPr>
          <w:ilvl w:val="1"/>
          <w:numId w:val="44"/>
        </w:numPr>
        <w:spacing w:line="276" w:lineRule="auto"/>
        <w:ind w:left="567" w:hanging="567"/>
        <w:jc w:val="both"/>
        <w:rPr>
          <w:rFonts w:eastAsia="Calibri"/>
        </w:rPr>
      </w:pPr>
      <w:r w:rsidRPr="001959AD">
        <w:rPr>
          <w:rFonts w:eastAsia="Calibri"/>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1B570A" w:rsidRPr="001959AD" w:rsidRDefault="001B570A" w:rsidP="001B570A">
      <w:pPr>
        <w:spacing w:before="60" w:after="20"/>
        <w:ind w:left="454"/>
        <w:rPr>
          <w:rFonts w:eastAsia="Calibri"/>
          <w:b/>
          <w:bCs/>
        </w:rPr>
      </w:pPr>
    </w:p>
    <w:p w:rsidR="001B570A" w:rsidRPr="001959AD" w:rsidRDefault="001B570A" w:rsidP="001B570A">
      <w:pPr>
        <w:spacing w:before="60" w:after="20"/>
        <w:ind w:left="454"/>
        <w:jc w:val="center"/>
        <w:rPr>
          <w:rFonts w:eastAsia="Calibri"/>
          <w:b/>
          <w:bCs/>
        </w:rPr>
      </w:pPr>
      <w:r w:rsidRPr="001959AD">
        <w:rPr>
          <w:rFonts w:eastAsia="Calibri"/>
          <w:b/>
          <w:bCs/>
        </w:rPr>
        <w:t>6.</w:t>
      </w:r>
      <w:r w:rsidRPr="001959AD">
        <w:rPr>
          <w:rFonts w:eastAsia="Calibri"/>
          <w:b/>
          <w:bCs/>
        </w:rPr>
        <w:tab/>
        <w:t>ОСНОВАНИЯ ИЗМЕНЕНИЯ И РАСТОРЖЕНИЯ ДОГОВОРА</w:t>
      </w:r>
    </w:p>
    <w:p w:rsidR="001B570A" w:rsidRPr="001959AD" w:rsidRDefault="001B570A" w:rsidP="001B570A">
      <w:pPr>
        <w:ind w:left="454" w:hanging="454"/>
        <w:jc w:val="both"/>
        <w:rPr>
          <w:rFonts w:eastAsia="Calibri"/>
        </w:rPr>
      </w:pPr>
      <w:r w:rsidRPr="001959AD">
        <w:rPr>
          <w:rFonts w:eastAsia="Calibri"/>
        </w:rPr>
        <w:t>6.1.</w:t>
      </w:r>
      <w:r w:rsidRPr="001959AD">
        <w:rPr>
          <w:rFonts w:eastAsia="Calibri"/>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1B570A" w:rsidRPr="001959AD" w:rsidRDefault="001B570A" w:rsidP="001B570A">
      <w:pPr>
        <w:ind w:left="454" w:hanging="454"/>
        <w:jc w:val="both"/>
        <w:rPr>
          <w:rFonts w:eastAsia="Calibri"/>
        </w:rPr>
      </w:pPr>
      <w:r w:rsidRPr="001959AD">
        <w:rPr>
          <w:rFonts w:eastAsia="Calibri"/>
        </w:rPr>
        <w:t>6.2.Настоящий Договор может быть расторгнут по соглашению Сторон.</w:t>
      </w:r>
    </w:p>
    <w:p w:rsidR="001B570A" w:rsidRPr="001959AD" w:rsidRDefault="001B570A" w:rsidP="001B570A">
      <w:pPr>
        <w:widowControl w:val="0"/>
        <w:ind w:left="426" w:hanging="426"/>
        <w:jc w:val="both"/>
        <w:rPr>
          <w:rFonts w:eastAsia="Calibri"/>
        </w:rPr>
      </w:pPr>
      <w:r w:rsidRPr="001959AD">
        <w:rPr>
          <w:rFonts w:eastAsia="Calibri"/>
        </w:rPr>
        <w:t>6.3.</w:t>
      </w:r>
      <w:r w:rsidRPr="001959AD">
        <w:rPr>
          <w:rFonts w:eastAsia="Calibri"/>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25 рабочих дней с момента подписания Договора.</w:t>
      </w:r>
    </w:p>
    <w:p w:rsidR="001B570A" w:rsidRPr="001959AD" w:rsidRDefault="001B570A" w:rsidP="001B570A">
      <w:pPr>
        <w:widowControl w:val="0"/>
        <w:ind w:left="426" w:hanging="426"/>
        <w:jc w:val="both"/>
        <w:rPr>
          <w:rFonts w:eastAsia="Calibri"/>
          <w:b/>
          <w:bCs/>
        </w:rPr>
      </w:pPr>
    </w:p>
    <w:p w:rsidR="001B570A" w:rsidRPr="001959AD" w:rsidRDefault="001B570A" w:rsidP="001B570A">
      <w:pPr>
        <w:spacing w:before="60" w:after="20"/>
        <w:jc w:val="center"/>
        <w:rPr>
          <w:rFonts w:eastAsia="Calibri"/>
          <w:b/>
          <w:bCs/>
        </w:rPr>
      </w:pPr>
      <w:r w:rsidRPr="001959AD">
        <w:rPr>
          <w:rFonts w:eastAsia="Calibri"/>
          <w:b/>
          <w:bCs/>
        </w:rPr>
        <w:t>7.</w:t>
      </w:r>
      <w:r w:rsidRPr="001959AD">
        <w:rPr>
          <w:rFonts w:eastAsia="Calibri"/>
          <w:b/>
          <w:bCs/>
        </w:rPr>
        <w:tab/>
        <w:t>ОТВЕТСТВЕННОСТЬ СТОРОН</w:t>
      </w:r>
    </w:p>
    <w:p w:rsidR="001B570A" w:rsidRPr="001959AD" w:rsidRDefault="001B570A" w:rsidP="001B570A">
      <w:pPr>
        <w:ind w:left="426" w:right="27" w:hanging="426"/>
        <w:jc w:val="both"/>
        <w:rPr>
          <w:rFonts w:eastAsia="Calibri"/>
        </w:rPr>
      </w:pPr>
      <w:r w:rsidRPr="001959AD">
        <w:rPr>
          <w:rFonts w:eastAsia="Calibri"/>
        </w:rPr>
        <w:t>7.1.</w:t>
      </w:r>
      <w:r w:rsidRPr="001959AD">
        <w:rPr>
          <w:rFonts w:eastAsia="Calibri"/>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B570A" w:rsidRPr="001959AD" w:rsidRDefault="001B570A" w:rsidP="001B570A">
      <w:pPr>
        <w:ind w:left="426" w:right="27" w:hanging="426"/>
        <w:jc w:val="both"/>
        <w:rPr>
          <w:rFonts w:eastAsia="Calibri"/>
        </w:rPr>
      </w:pPr>
      <w:r w:rsidRPr="001959AD">
        <w:rPr>
          <w:rFonts w:eastAsia="Calibri"/>
        </w:rPr>
        <w:t>7.2.</w:t>
      </w:r>
      <w:r w:rsidRPr="001959AD">
        <w:rPr>
          <w:rFonts w:eastAsia="Calibri"/>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1B570A" w:rsidRPr="001959AD" w:rsidRDefault="001B570A" w:rsidP="001B570A">
      <w:pPr>
        <w:ind w:left="426" w:right="27" w:hanging="426"/>
        <w:jc w:val="both"/>
        <w:rPr>
          <w:rFonts w:eastAsia="Calibri"/>
        </w:rPr>
      </w:pPr>
      <w:r w:rsidRPr="001959AD">
        <w:rPr>
          <w:rFonts w:eastAsia="Calibri"/>
        </w:rPr>
        <w:t>7.3.</w:t>
      </w:r>
      <w:r w:rsidRPr="001959AD">
        <w:rPr>
          <w:rFonts w:eastAsia="Calibri"/>
        </w:rPr>
        <w:tab/>
        <w:t xml:space="preserve">Исполнитель вправе требовать от Заказчика выплаты неустойки в размере </w:t>
      </w:r>
      <w:r w:rsidRPr="001959AD">
        <w:t>1/365 действующей ставки рефинансирования ЦБ РФ</w:t>
      </w:r>
      <w:r w:rsidRPr="001959AD">
        <w:rPr>
          <w:rFonts w:eastAsia="Calibri"/>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w:t>
      </w:r>
      <w:r w:rsidRPr="001959AD">
        <w:rPr>
          <w:rFonts w:eastAsia="Calibri"/>
        </w:rPr>
        <w:lastRenderedPageBreak/>
        <w:t xml:space="preserve">просрочку оплаты Заказчиком аванса (предоплаты) неустойка не начисляется и не уплачивается. </w:t>
      </w:r>
    </w:p>
    <w:p w:rsidR="001B570A" w:rsidRPr="001959AD" w:rsidRDefault="001B570A" w:rsidP="001B570A">
      <w:pPr>
        <w:ind w:left="426" w:right="27" w:hanging="426"/>
        <w:jc w:val="both"/>
        <w:rPr>
          <w:rFonts w:eastAsia="Calibri"/>
        </w:rPr>
      </w:pPr>
      <w:r w:rsidRPr="001959AD">
        <w:rPr>
          <w:rFonts w:eastAsia="Calibri"/>
        </w:rPr>
        <w:t>7.4.</w:t>
      </w:r>
      <w:r w:rsidRPr="001959AD">
        <w:rPr>
          <w:rFonts w:eastAsia="Calibri"/>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25% от стоимости Услуг по соответствующей Заявке.</w:t>
      </w:r>
    </w:p>
    <w:p w:rsidR="001B570A" w:rsidRPr="001959AD" w:rsidRDefault="001B570A" w:rsidP="001B570A">
      <w:pPr>
        <w:ind w:left="426" w:right="27" w:hanging="426"/>
        <w:jc w:val="both"/>
        <w:rPr>
          <w:rFonts w:eastAsia="Calibri"/>
        </w:rPr>
      </w:pPr>
      <w:r w:rsidRPr="001959AD">
        <w:rPr>
          <w:rFonts w:eastAsia="Calibri"/>
        </w:rPr>
        <w:t>7.5.</w:t>
      </w:r>
      <w:r w:rsidRPr="001959AD">
        <w:rPr>
          <w:rFonts w:eastAsia="Calibri"/>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1B570A" w:rsidRPr="001959AD" w:rsidRDefault="001B570A" w:rsidP="001B570A">
      <w:pPr>
        <w:ind w:left="426" w:right="27" w:hanging="426"/>
        <w:jc w:val="both"/>
        <w:rPr>
          <w:rFonts w:eastAsia="Calibri"/>
        </w:rPr>
      </w:pPr>
      <w:r w:rsidRPr="001959AD">
        <w:rPr>
          <w:rFonts w:eastAsia="Calibri"/>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1B570A" w:rsidRPr="001959AD" w:rsidRDefault="001B570A" w:rsidP="001B570A">
      <w:pPr>
        <w:ind w:left="426" w:right="27" w:hanging="426"/>
        <w:jc w:val="both"/>
        <w:rPr>
          <w:rFonts w:eastAsia="Calibri"/>
        </w:rPr>
      </w:pPr>
      <w:bookmarkStart w:id="118" w:name="_Ref77655054"/>
      <w:r w:rsidRPr="001959AD">
        <w:rPr>
          <w:rFonts w:eastAsia="Calibri"/>
        </w:rPr>
        <w:t>7.7.</w:t>
      </w:r>
      <w:r w:rsidRPr="001959AD">
        <w:rPr>
          <w:rFonts w:eastAsia="Calibri"/>
        </w:rPr>
        <w:tab/>
        <w:t xml:space="preserve">Выплата неустойки по настоящему Договору осуществляется только на основании письменной претензии (требования). </w:t>
      </w:r>
      <w:r w:rsidR="0046187B" w:rsidRPr="001959AD">
        <w:rPr>
          <w:rFonts w:eastAsia="Calibri"/>
        </w:rPr>
        <w:t>Если письменная</w:t>
      </w:r>
      <w:r w:rsidRPr="001959AD">
        <w:rPr>
          <w:rFonts w:eastAsia="Calibri"/>
        </w:rPr>
        <w:t xml:space="preserve"> претензия одной Стороны не будет направлена в адрес другой Стороны, неустойка не начисляется и не уплачивается.</w:t>
      </w:r>
      <w:bookmarkEnd w:id="118"/>
    </w:p>
    <w:p w:rsidR="001B570A" w:rsidRPr="001959AD" w:rsidRDefault="001B570A" w:rsidP="001B570A">
      <w:pPr>
        <w:ind w:left="426" w:hanging="426"/>
        <w:jc w:val="both"/>
        <w:rPr>
          <w:rFonts w:eastAsia="Calibri"/>
        </w:rPr>
      </w:pPr>
      <w:r w:rsidRPr="001959AD">
        <w:rPr>
          <w:rFonts w:eastAsia="Calibri"/>
        </w:rPr>
        <w:t>7.8.</w:t>
      </w:r>
      <w:r w:rsidRPr="001959AD">
        <w:rPr>
          <w:rFonts w:eastAsia="Calibri"/>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B570A" w:rsidRPr="001959AD" w:rsidRDefault="001B570A" w:rsidP="001B570A">
      <w:pPr>
        <w:ind w:left="454"/>
        <w:jc w:val="both"/>
        <w:rPr>
          <w:rFonts w:eastAsia="Calibri"/>
        </w:rPr>
      </w:pPr>
    </w:p>
    <w:p w:rsidR="001B570A" w:rsidRPr="001959AD" w:rsidRDefault="001B570A" w:rsidP="001B570A">
      <w:pPr>
        <w:widowControl w:val="0"/>
        <w:jc w:val="center"/>
        <w:rPr>
          <w:rFonts w:eastAsia="Calibri"/>
          <w:b/>
          <w:bCs/>
        </w:rPr>
      </w:pPr>
      <w:r w:rsidRPr="001959AD">
        <w:rPr>
          <w:rFonts w:eastAsia="Calibri"/>
          <w:b/>
          <w:bCs/>
        </w:rPr>
        <w:t>8.</w:t>
      </w:r>
      <w:r w:rsidRPr="001959AD">
        <w:rPr>
          <w:rFonts w:eastAsia="Calibri"/>
          <w:b/>
          <w:bCs/>
        </w:rPr>
        <w:tab/>
        <w:t>ПОРЯДОК РАССМОТРЕНИЯ СПОРОВ</w:t>
      </w:r>
    </w:p>
    <w:p w:rsidR="001B570A" w:rsidRPr="001959AD" w:rsidRDefault="001B570A" w:rsidP="001B570A">
      <w:pPr>
        <w:widowControl w:val="0"/>
        <w:ind w:left="426" w:hanging="426"/>
        <w:jc w:val="both"/>
        <w:rPr>
          <w:rFonts w:eastAsia="Calibri"/>
        </w:rPr>
      </w:pPr>
      <w:r w:rsidRPr="001959AD">
        <w:rPr>
          <w:rFonts w:eastAsia="Calibri"/>
        </w:rPr>
        <w:t>8.1.</w:t>
      </w:r>
      <w:r w:rsidRPr="001959AD">
        <w:rPr>
          <w:rFonts w:eastAsia="Calibri"/>
        </w:rPr>
        <w:tab/>
        <w:t>Отношения, возникающие на основании настоящего Договора, регулируются законодательством Российской Федерации.</w:t>
      </w:r>
    </w:p>
    <w:p w:rsidR="001B570A" w:rsidRPr="001959AD" w:rsidRDefault="001B570A" w:rsidP="001B570A">
      <w:pPr>
        <w:ind w:left="426" w:hanging="426"/>
        <w:jc w:val="both"/>
        <w:rPr>
          <w:rFonts w:eastAsia="Calibri"/>
        </w:rPr>
      </w:pPr>
      <w:r w:rsidRPr="001959AD">
        <w:rPr>
          <w:rFonts w:eastAsia="Calibri"/>
        </w:rPr>
        <w:t>8.2.</w:t>
      </w:r>
      <w:r w:rsidRPr="001959AD">
        <w:rPr>
          <w:rFonts w:eastAsia="Calibri"/>
        </w:rPr>
        <w:tab/>
        <w:t>Все споры и разногласия по настоящему Договору Стороны разрешают путём переговоров.</w:t>
      </w:r>
    </w:p>
    <w:p w:rsidR="001B570A" w:rsidRPr="001959AD" w:rsidRDefault="001B570A" w:rsidP="001B570A">
      <w:pPr>
        <w:ind w:left="426" w:hanging="426"/>
        <w:jc w:val="both"/>
        <w:rPr>
          <w:rFonts w:eastAsia="Calibri"/>
        </w:rPr>
      </w:pPr>
      <w:r w:rsidRPr="001959AD">
        <w:rPr>
          <w:rFonts w:eastAsia="Calibri"/>
        </w:rPr>
        <w:t>8.3.</w:t>
      </w:r>
      <w:r w:rsidRPr="001959AD">
        <w:rPr>
          <w:rFonts w:eastAsia="Calibri"/>
        </w:rPr>
        <w:tab/>
        <w:t>Если по итогам переговоров Стороны не достигнут согласия, споры передаются на рассмотрение Арбитражного суда Республики Башкортостан</w:t>
      </w:r>
      <w:r w:rsidRPr="001959AD">
        <w:rPr>
          <w:rFonts w:ascii="Calibri" w:eastAsia="Calibri" w:hAnsi="Calibri" w:cs="Calibri"/>
          <w:i/>
          <w:iCs/>
          <w:lang w:eastAsia="en-US"/>
        </w:rPr>
        <w:t>.</w:t>
      </w:r>
    </w:p>
    <w:p w:rsidR="001B570A" w:rsidRPr="001959AD" w:rsidRDefault="001B570A" w:rsidP="001B570A">
      <w:pPr>
        <w:widowControl w:val="0"/>
        <w:jc w:val="both"/>
        <w:rPr>
          <w:rFonts w:eastAsia="Calibri"/>
          <w:b/>
          <w:bCs/>
          <w:highlight w:val="yellow"/>
        </w:rPr>
      </w:pPr>
    </w:p>
    <w:p w:rsidR="001B570A" w:rsidRPr="001959AD" w:rsidRDefault="001B570A" w:rsidP="001B570A">
      <w:pPr>
        <w:widowControl w:val="0"/>
        <w:spacing w:line="360" w:lineRule="auto"/>
        <w:jc w:val="center"/>
        <w:rPr>
          <w:rFonts w:eastAsia="Calibri"/>
          <w:b/>
          <w:bCs/>
        </w:rPr>
      </w:pPr>
      <w:r w:rsidRPr="001959AD">
        <w:rPr>
          <w:rFonts w:eastAsia="Calibri"/>
          <w:b/>
          <w:bCs/>
        </w:rPr>
        <w:t>9.</w:t>
      </w:r>
      <w:r w:rsidRPr="001959AD">
        <w:rPr>
          <w:rFonts w:eastAsia="Calibri"/>
          <w:b/>
          <w:bCs/>
        </w:rPr>
        <w:tab/>
        <w:t>ОБСТОЯТЕЛЬСТВА НЕПРЕОДОЛИМОЙ СИЛЫ</w:t>
      </w:r>
    </w:p>
    <w:p w:rsidR="001B570A" w:rsidRPr="001959AD" w:rsidRDefault="001B570A" w:rsidP="001B570A">
      <w:pPr>
        <w:ind w:left="426" w:hanging="426"/>
        <w:jc w:val="both"/>
        <w:rPr>
          <w:rFonts w:eastAsia="Calibri"/>
        </w:rPr>
      </w:pPr>
      <w:r w:rsidRPr="001959AD">
        <w:rPr>
          <w:rFonts w:eastAsia="Calibri"/>
        </w:rPr>
        <w:t>9.1.</w:t>
      </w:r>
      <w:r w:rsidRPr="001959AD">
        <w:rPr>
          <w:rFonts w:eastAsia="Calibri"/>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B570A" w:rsidRPr="001959AD" w:rsidRDefault="001B570A" w:rsidP="001B570A">
      <w:pPr>
        <w:ind w:left="426" w:hanging="426"/>
        <w:jc w:val="both"/>
        <w:rPr>
          <w:rFonts w:eastAsia="Calibri"/>
        </w:rPr>
      </w:pPr>
      <w:r w:rsidRPr="001959AD">
        <w:rPr>
          <w:rFonts w:eastAsia="Calibri"/>
        </w:rPr>
        <w:t>9.2.</w:t>
      </w:r>
      <w:r w:rsidRPr="001959AD">
        <w:rPr>
          <w:rFonts w:eastAsia="Calibri"/>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B570A" w:rsidRPr="001959AD" w:rsidRDefault="001B570A" w:rsidP="001B570A">
      <w:pPr>
        <w:ind w:left="426" w:hanging="426"/>
        <w:jc w:val="both"/>
        <w:rPr>
          <w:rFonts w:eastAsia="Calibri"/>
        </w:rPr>
      </w:pPr>
      <w:r w:rsidRPr="001959AD">
        <w:rPr>
          <w:rFonts w:eastAsia="Calibri"/>
        </w:rPr>
        <w:t>9.3.</w:t>
      </w:r>
      <w:r w:rsidRPr="001959AD">
        <w:rPr>
          <w:rFonts w:eastAsia="Calibri"/>
        </w:rPr>
        <w:tab/>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w:t>
      </w:r>
      <w:r w:rsidRPr="001959AD">
        <w:rPr>
          <w:rFonts w:eastAsia="Calibri"/>
        </w:rPr>
        <w:lastRenderedPageBreak/>
        <w:t>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B570A" w:rsidRPr="001959AD" w:rsidRDefault="001B570A" w:rsidP="001B570A">
      <w:pPr>
        <w:widowControl w:val="0"/>
        <w:ind w:left="426" w:hanging="426"/>
        <w:jc w:val="both"/>
        <w:rPr>
          <w:rFonts w:eastAsia="Calibri"/>
        </w:rPr>
      </w:pPr>
      <w:r w:rsidRPr="001959AD">
        <w:rPr>
          <w:rFonts w:eastAsia="Calibri"/>
        </w:rPr>
        <w:t>9.4.</w:t>
      </w:r>
      <w:r w:rsidRPr="001959AD">
        <w:rPr>
          <w:rFonts w:eastAsia="Calibri"/>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B570A" w:rsidRPr="001959AD" w:rsidRDefault="001B570A" w:rsidP="001B570A">
      <w:pPr>
        <w:widowControl w:val="0"/>
        <w:ind w:left="426" w:hanging="426"/>
        <w:jc w:val="both"/>
        <w:rPr>
          <w:rFonts w:eastAsia="Calibri"/>
        </w:rPr>
      </w:pPr>
    </w:p>
    <w:p w:rsidR="001B570A" w:rsidRPr="001959AD" w:rsidRDefault="001B570A" w:rsidP="001B570A">
      <w:pPr>
        <w:spacing w:before="60" w:after="20"/>
        <w:ind w:left="454"/>
        <w:jc w:val="center"/>
        <w:rPr>
          <w:rFonts w:eastAsia="Calibri"/>
          <w:b/>
          <w:bCs/>
        </w:rPr>
      </w:pPr>
      <w:r w:rsidRPr="001959AD">
        <w:rPr>
          <w:rFonts w:eastAsia="Calibri"/>
          <w:b/>
          <w:bCs/>
        </w:rPr>
        <w:t>10.</w:t>
      </w:r>
      <w:r w:rsidRPr="001959AD">
        <w:rPr>
          <w:rFonts w:eastAsia="Calibri"/>
          <w:b/>
          <w:bCs/>
        </w:rPr>
        <w:tab/>
        <w:t>ПРОЧИЕ УСЛОВИЯ</w:t>
      </w:r>
    </w:p>
    <w:p w:rsidR="001B570A" w:rsidRPr="001959AD" w:rsidRDefault="001B570A" w:rsidP="001B570A">
      <w:pPr>
        <w:ind w:left="567" w:hanging="567"/>
        <w:jc w:val="both"/>
        <w:rPr>
          <w:rFonts w:eastAsia="Calibri"/>
        </w:rPr>
      </w:pPr>
      <w:r w:rsidRPr="001959AD">
        <w:rPr>
          <w:rFonts w:eastAsia="Calibri"/>
        </w:rPr>
        <w:t>10.1.</w:t>
      </w:r>
      <w:r w:rsidRPr="001959AD">
        <w:rPr>
          <w:rFonts w:eastAsia="Calibri"/>
        </w:rPr>
        <w:tab/>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rsidR="001B570A" w:rsidRPr="001959AD" w:rsidRDefault="001B570A" w:rsidP="001B570A">
      <w:pPr>
        <w:ind w:left="567" w:hanging="567"/>
        <w:jc w:val="both"/>
        <w:rPr>
          <w:rFonts w:eastAsia="Calibri"/>
        </w:rPr>
      </w:pPr>
      <w:r w:rsidRPr="001959AD">
        <w:rPr>
          <w:rFonts w:eastAsia="Calibri"/>
        </w:rPr>
        <w:t>10.2.</w:t>
      </w:r>
      <w:r w:rsidRPr="001959AD">
        <w:rPr>
          <w:rFonts w:eastAsia="Calibri"/>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1B570A" w:rsidRPr="001959AD" w:rsidRDefault="001B570A" w:rsidP="001B570A">
      <w:pPr>
        <w:tabs>
          <w:tab w:val="left" w:pos="612"/>
        </w:tabs>
        <w:ind w:left="567" w:hanging="567"/>
        <w:jc w:val="both"/>
        <w:rPr>
          <w:rFonts w:eastAsia="Calibri"/>
        </w:rPr>
      </w:pPr>
      <w:r w:rsidRPr="001959AD">
        <w:rPr>
          <w:rFonts w:eastAsia="Calibri"/>
        </w:rPr>
        <w:t>10.3.</w:t>
      </w:r>
      <w:r w:rsidRPr="001959AD">
        <w:rPr>
          <w:rFonts w:eastAsia="Calibri"/>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1B570A" w:rsidRPr="001959AD" w:rsidRDefault="001B570A" w:rsidP="001B570A">
      <w:pPr>
        <w:ind w:left="567" w:hanging="567"/>
        <w:jc w:val="both"/>
        <w:rPr>
          <w:rFonts w:eastAsia="Calibri"/>
        </w:rPr>
      </w:pPr>
      <w:r w:rsidRPr="001959AD">
        <w:rPr>
          <w:rFonts w:eastAsia="Calibri"/>
        </w:rPr>
        <w:t>10.4.</w:t>
      </w:r>
      <w:r w:rsidRPr="001959AD">
        <w:rPr>
          <w:rFonts w:eastAsia="Calibri"/>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1B570A" w:rsidRPr="001959AD" w:rsidRDefault="001B570A" w:rsidP="001B570A">
      <w:pPr>
        <w:ind w:left="567" w:hanging="567"/>
        <w:jc w:val="both"/>
        <w:rPr>
          <w:rFonts w:eastAsia="Calibri"/>
        </w:rPr>
      </w:pPr>
      <w:r w:rsidRPr="001959AD">
        <w:rPr>
          <w:rFonts w:eastAsia="Calibri"/>
        </w:rPr>
        <w:t>10.5</w:t>
      </w:r>
      <w:r w:rsidRPr="001959AD">
        <w:rPr>
          <w:rFonts w:eastAsia="Calibri"/>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46187B">
        <w:rPr>
          <w:rFonts w:eastAsia="Calibri"/>
        </w:rPr>
        <w:t>2</w:t>
      </w:r>
      <w:r w:rsidRPr="001959AD">
        <w:rPr>
          <w:rFonts w:eastAsia="Calibri"/>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1B570A" w:rsidRPr="001959AD" w:rsidRDefault="001B570A" w:rsidP="001B570A">
      <w:pPr>
        <w:ind w:left="567" w:hanging="567"/>
        <w:jc w:val="both"/>
        <w:rPr>
          <w:rFonts w:eastAsia="Calibri"/>
          <w:lang w:eastAsia="en-US"/>
        </w:rPr>
      </w:pPr>
      <w:r w:rsidRPr="001959AD">
        <w:rPr>
          <w:rFonts w:eastAsia="Calibri"/>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1959AD">
        <w:rPr>
          <w:rFonts w:eastAsia="Calibri"/>
          <w:lang w:eastAsia="en-US"/>
        </w:rPr>
        <w:t xml:space="preserve"> приложении №_ к Договору, а также документы, подтверждающие такие изменения. В случае не предоставления </w:t>
      </w:r>
      <w:r w:rsidRPr="001959AD">
        <w:rPr>
          <w:rFonts w:eastAsia="Calibri"/>
        </w:rPr>
        <w:t>Исполнителем</w:t>
      </w:r>
      <w:r w:rsidRPr="001959AD">
        <w:rPr>
          <w:rFonts w:eastAsia="Calibri"/>
          <w:lang w:eastAsia="en-US"/>
        </w:rPr>
        <w:t xml:space="preserve"> указанной информации и документов в срок, предусмотренный настоящим пунктом, </w:t>
      </w:r>
      <w:r w:rsidRPr="001959AD">
        <w:rPr>
          <w:rFonts w:eastAsia="Calibri"/>
        </w:rPr>
        <w:t>Заказчик</w:t>
      </w:r>
      <w:r w:rsidRPr="001959AD">
        <w:rPr>
          <w:rFonts w:eastAsia="Calibri"/>
          <w:lang w:eastAsia="en-US"/>
        </w:rPr>
        <w:t xml:space="preserve"> вправе расторгнуть Договор путем одностороннего внесудебного отказа от исполнения обязательств. </w:t>
      </w:r>
      <w:r w:rsidRPr="001959AD">
        <w:rPr>
          <w:rFonts w:eastAsia="Calibri"/>
        </w:rPr>
        <w:t>Заказчик</w:t>
      </w:r>
      <w:r w:rsidRPr="001959AD">
        <w:rPr>
          <w:rFonts w:eastAsia="Calibri"/>
          <w:lang w:eastAsia="en-US"/>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 </w:t>
      </w:r>
    </w:p>
    <w:p w:rsidR="001B570A" w:rsidRPr="001959AD" w:rsidRDefault="001B570A" w:rsidP="001B570A">
      <w:pPr>
        <w:ind w:left="567" w:hanging="567"/>
        <w:jc w:val="both"/>
        <w:rPr>
          <w:rFonts w:eastAsia="Calibri"/>
        </w:rPr>
      </w:pPr>
      <w:r w:rsidRPr="001959AD">
        <w:rPr>
          <w:rFonts w:eastAsia="Calibri"/>
        </w:rPr>
        <w:t>10.7.</w:t>
      </w:r>
      <w:r w:rsidRPr="001959AD">
        <w:rPr>
          <w:rFonts w:eastAsia="Calibri"/>
        </w:rPr>
        <w:tab/>
        <w:t xml:space="preserve">Настоящий Договор составлен в двух экземплярах, имеющих одинаковую юридическую силу, по одному для каждой из Сторон. </w:t>
      </w:r>
    </w:p>
    <w:p w:rsidR="001B570A" w:rsidRPr="001959AD" w:rsidRDefault="001B570A" w:rsidP="001B570A">
      <w:pPr>
        <w:ind w:left="425" w:hanging="425"/>
        <w:jc w:val="both"/>
        <w:rPr>
          <w:rFonts w:eastAsia="Calibri"/>
        </w:rPr>
      </w:pPr>
      <w:r w:rsidRPr="001959AD">
        <w:rPr>
          <w:rFonts w:eastAsia="Calibri"/>
        </w:rPr>
        <w:t>10.8.</w:t>
      </w:r>
      <w:r w:rsidRPr="001959AD">
        <w:rPr>
          <w:rFonts w:eastAsia="Calibri"/>
        </w:rPr>
        <w:tab/>
        <w:t>Неотъемлемой частью Договора являются:</w:t>
      </w:r>
    </w:p>
    <w:p w:rsidR="001B570A" w:rsidRPr="001959AD" w:rsidRDefault="001B570A" w:rsidP="001B570A">
      <w:pPr>
        <w:ind w:left="425" w:hanging="425"/>
        <w:jc w:val="both"/>
        <w:rPr>
          <w:rFonts w:eastAsia="Calibri"/>
        </w:rPr>
      </w:pPr>
      <w:r w:rsidRPr="001959AD">
        <w:rPr>
          <w:rFonts w:eastAsia="Calibri"/>
        </w:rPr>
        <w:t>Приложение № 1 Техническое задание.</w:t>
      </w:r>
    </w:p>
    <w:p w:rsidR="001B570A" w:rsidRPr="001959AD" w:rsidRDefault="001B570A" w:rsidP="001B570A">
      <w:pPr>
        <w:ind w:left="425" w:hanging="425"/>
        <w:jc w:val="both"/>
        <w:rPr>
          <w:rFonts w:eastAsia="Calibri"/>
        </w:rPr>
      </w:pPr>
      <w:r w:rsidRPr="001959AD">
        <w:rPr>
          <w:rFonts w:eastAsia="Calibri"/>
        </w:rPr>
        <w:t>Приложение № 2 Форма Заявки на оказание Услуг.</w:t>
      </w:r>
    </w:p>
    <w:p w:rsidR="001B570A" w:rsidRPr="001959AD" w:rsidRDefault="001B570A" w:rsidP="001B570A">
      <w:pPr>
        <w:ind w:left="425" w:hanging="425"/>
        <w:jc w:val="both"/>
        <w:rPr>
          <w:rFonts w:eastAsia="Calibri"/>
        </w:rPr>
      </w:pPr>
      <w:r w:rsidRPr="001959AD">
        <w:rPr>
          <w:rFonts w:eastAsia="Calibri"/>
        </w:rPr>
        <w:t>Приложение № 3 Спецификация «Максимальная цена 1 единицы Услуги по отдельным категориям».</w:t>
      </w:r>
    </w:p>
    <w:p w:rsidR="001B570A" w:rsidRPr="001959AD" w:rsidRDefault="001B570A" w:rsidP="001B570A">
      <w:pPr>
        <w:ind w:left="425" w:hanging="425"/>
        <w:jc w:val="both"/>
        <w:rPr>
          <w:rFonts w:eastAsia="Calibri"/>
        </w:rPr>
      </w:pPr>
    </w:p>
    <w:p w:rsidR="001B570A" w:rsidRPr="001959AD" w:rsidRDefault="001B570A" w:rsidP="001B570A">
      <w:pPr>
        <w:suppressAutoHyphens/>
        <w:jc w:val="both"/>
        <w:rPr>
          <w:rFonts w:eastAsia="Calibri"/>
        </w:rPr>
      </w:pPr>
    </w:p>
    <w:p w:rsidR="001B570A" w:rsidRPr="001959AD" w:rsidRDefault="001B570A" w:rsidP="001B570A">
      <w:pPr>
        <w:rPr>
          <w:rFonts w:eastAsia="Calibri"/>
        </w:rPr>
      </w:pPr>
    </w:p>
    <w:p w:rsidR="001B570A" w:rsidRPr="0046187B" w:rsidRDefault="0046187B" w:rsidP="0046187B">
      <w:pPr>
        <w:jc w:val="center"/>
        <w:rPr>
          <w:rFonts w:eastAsia="Calibri"/>
          <w:b/>
        </w:rPr>
      </w:pPr>
      <w:r w:rsidRPr="0046187B">
        <w:rPr>
          <w:rFonts w:eastAsia="Calibri"/>
          <w:b/>
        </w:rPr>
        <w:t>11. РЕКВИЗИТЫ И АДРЕСА СТОРОН:</w:t>
      </w:r>
    </w:p>
    <w:p w:rsidR="001B570A" w:rsidRPr="001959AD" w:rsidRDefault="001B570A" w:rsidP="001B570A">
      <w:pPr>
        <w:jc w:val="both"/>
        <w:rPr>
          <w:rFonts w:eastAsia="Calibri"/>
          <w:b/>
          <w:bCs/>
        </w:rPr>
      </w:pPr>
      <w:r w:rsidRPr="001959AD">
        <w:rPr>
          <w:rFonts w:eastAsia="Calibri"/>
          <w:b/>
          <w:bCs/>
        </w:rPr>
        <w:t>Заказчик                                                                        Исполнитель</w:t>
      </w:r>
    </w:p>
    <w:p w:rsidR="001B570A" w:rsidRPr="001959AD" w:rsidRDefault="001B570A" w:rsidP="001B570A">
      <w:pPr>
        <w:rPr>
          <w:rFonts w:eastAsia="Calibri"/>
          <w:b/>
          <w:bCs/>
        </w:rPr>
      </w:pPr>
    </w:p>
    <w:p w:rsidR="001B570A" w:rsidRPr="001959AD" w:rsidRDefault="001B570A" w:rsidP="001B570A">
      <w:pPr>
        <w:rPr>
          <w:rFonts w:eastAsia="Calibri"/>
        </w:rPr>
      </w:pPr>
    </w:p>
    <w:tbl>
      <w:tblPr>
        <w:tblW w:w="9889" w:type="dxa"/>
        <w:tblLook w:val="04A0" w:firstRow="1" w:lastRow="0" w:firstColumn="1" w:lastColumn="0" w:noHBand="0" w:noVBand="1"/>
      </w:tblPr>
      <w:tblGrid>
        <w:gridCol w:w="4603"/>
        <w:gridCol w:w="892"/>
        <w:gridCol w:w="4394"/>
      </w:tblGrid>
      <w:tr w:rsidR="001B570A" w:rsidRPr="001959AD" w:rsidTr="001B570A">
        <w:tc>
          <w:tcPr>
            <w:tcW w:w="4603" w:type="dxa"/>
            <w:hideMark/>
          </w:tcPr>
          <w:p w:rsidR="001B570A" w:rsidRPr="001959AD" w:rsidRDefault="001B570A" w:rsidP="001B570A">
            <w:pPr>
              <w:suppressAutoHyphens/>
              <w:spacing w:after="120"/>
              <w:rPr>
                <w:lang w:eastAsia="ar-SA"/>
              </w:rPr>
            </w:pPr>
            <w:r w:rsidRPr="001959AD">
              <w:rPr>
                <w:lang w:eastAsia="ar-SA"/>
              </w:rPr>
              <w:lastRenderedPageBreak/>
              <w:t>ИНН/КПП 0274018377/99775001</w:t>
            </w:r>
          </w:p>
          <w:p w:rsidR="001B570A" w:rsidRPr="001959AD" w:rsidRDefault="001B570A" w:rsidP="001B570A">
            <w:pPr>
              <w:suppressAutoHyphens/>
              <w:spacing w:after="120"/>
              <w:rPr>
                <w:lang w:eastAsia="ar-SA"/>
              </w:rPr>
            </w:pPr>
            <w:r w:rsidRPr="001959AD">
              <w:rPr>
                <w:lang w:eastAsia="ar-SA"/>
              </w:rPr>
              <w:t>ОГРН1020202561686</w:t>
            </w:r>
          </w:p>
          <w:p w:rsidR="001B570A" w:rsidRPr="001959AD" w:rsidRDefault="001B570A" w:rsidP="001B570A">
            <w:pPr>
              <w:suppressAutoHyphens/>
              <w:rPr>
                <w:color w:val="000000"/>
                <w:lang w:eastAsia="ar-SA"/>
              </w:rPr>
            </w:pPr>
            <w:r w:rsidRPr="001959AD">
              <w:rPr>
                <w:color w:val="000000"/>
                <w:lang w:eastAsia="ar-SA"/>
              </w:rPr>
              <w:t>Адрес: Россия, г. Уфа, ул. Ленина, 30</w:t>
            </w:r>
          </w:p>
          <w:p w:rsidR="001B570A" w:rsidRPr="001959AD" w:rsidRDefault="001B570A" w:rsidP="001B570A">
            <w:pPr>
              <w:suppressAutoHyphens/>
              <w:rPr>
                <w:bCs/>
                <w:color w:val="000000"/>
                <w:lang w:eastAsia="ar-SA"/>
              </w:rPr>
            </w:pPr>
            <w:r w:rsidRPr="001959AD">
              <w:rPr>
                <w:bCs/>
                <w:color w:val="000000"/>
                <w:lang w:eastAsia="ar-SA"/>
              </w:rPr>
              <w:t>Почтовый адрес:450077</w:t>
            </w:r>
          </w:p>
          <w:p w:rsidR="001B570A" w:rsidRPr="001959AD" w:rsidRDefault="001B570A" w:rsidP="001B570A">
            <w:pPr>
              <w:suppressAutoHyphens/>
              <w:rPr>
                <w:rFonts w:eastAsia="Calibri" w:cs="Calibri"/>
                <w:lang w:eastAsia="en-US"/>
              </w:rPr>
            </w:pPr>
            <w:r w:rsidRPr="001959AD">
              <w:rPr>
                <w:bCs/>
                <w:color w:val="000000"/>
                <w:lang w:eastAsia="ar-SA"/>
              </w:rPr>
              <w:t>Р/с 40702810900000005674</w:t>
            </w:r>
            <w:r w:rsidRPr="001959AD">
              <w:rPr>
                <w:rFonts w:eastAsia="Calibri" w:cs="Calibri"/>
                <w:lang w:eastAsia="en-US"/>
              </w:rPr>
              <w:t xml:space="preserve"> </w:t>
            </w:r>
          </w:p>
          <w:p w:rsidR="001B570A" w:rsidRPr="001959AD" w:rsidRDefault="001B570A" w:rsidP="001B570A">
            <w:pPr>
              <w:suppressAutoHyphens/>
              <w:rPr>
                <w:bCs/>
                <w:color w:val="000000"/>
                <w:lang w:eastAsia="ar-SA"/>
              </w:rPr>
            </w:pPr>
            <w:r w:rsidRPr="001959AD">
              <w:rPr>
                <w:rFonts w:eastAsia="Calibri" w:cs="Calibri"/>
                <w:lang w:eastAsia="en-US"/>
              </w:rPr>
              <w:t xml:space="preserve">в АО АБ «Россия» г.Санкт-Петербург,       </w:t>
            </w:r>
          </w:p>
          <w:p w:rsidR="001B570A" w:rsidRPr="001959AD" w:rsidRDefault="001B570A" w:rsidP="001B570A">
            <w:pPr>
              <w:suppressAutoHyphens/>
              <w:rPr>
                <w:color w:val="000000"/>
                <w:lang w:eastAsia="ar-SA"/>
              </w:rPr>
            </w:pPr>
            <w:r w:rsidRPr="001959AD">
              <w:rPr>
                <w:color w:val="000000"/>
                <w:lang w:eastAsia="ar-SA"/>
              </w:rPr>
              <w:t>К/с 30101810800000000861</w:t>
            </w:r>
            <w:r w:rsidRPr="001959AD">
              <w:rPr>
                <w:rFonts w:eastAsia="Calibri" w:cs="Calibri"/>
                <w:lang w:eastAsia="en-US"/>
              </w:rPr>
              <w:t xml:space="preserve"> в Северо-Западном Главном Управлении Банка России</w:t>
            </w:r>
          </w:p>
          <w:p w:rsidR="001B570A" w:rsidRPr="001959AD" w:rsidRDefault="001B570A" w:rsidP="001B570A">
            <w:pPr>
              <w:suppressAutoHyphens/>
              <w:rPr>
                <w:lang w:eastAsia="ar-SA"/>
              </w:rPr>
            </w:pPr>
            <w:r w:rsidRPr="001959AD">
              <w:rPr>
                <w:lang w:eastAsia="ar-SA"/>
              </w:rPr>
              <w:t>БИК 044030861</w:t>
            </w:r>
          </w:p>
          <w:p w:rsidR="001B570A" w:rsidRPr="001959AD" w:rsidRDefault="001B570A" w:rsidP="001B570A">
            <w:pPr>
              <w:suppressAutoHyphens/>
              <w:rPr>
                <w:color w:val="000000"/>
                <w:lang w:eastAsia="ar-SA"/>
              </w:rPr>
            </w:pPr>
            <w:r w:rsidRPr="001959AD">
              <w:rPr>
                <w:color w:val="000000"/>
                <w:lang w:eastAsia="ar-SA"/>
              </w:rPr>
              <w:t>Телефон: (347) 250-23-39</w:t>
            </w:r>
          </w:p>
          <w:p w:rsidR="001B570A" w:rsidRPr="001959AD" w:rsidRDefault="001B570A" w:rsidP="001B570A">
            <w:pPr>
              <w:suppressAutoHyphens/>
              <w:rPr>
                <w:color w:val="000000"/>
                <w:lang w:eastAsia="ar-SA"/>
              </w:rPr>
            </w:pPr>
            <w:r w:rsidRPr="001959AD">
              <w:rPr>
                <w:color w:val="000000"/>
                <w:lang w:eastAsia="ar-SA"/>
              </w:rPr>
              <w:t>Факс: (347) 250-23-39</w:t>
            </w:r>
          </w:p>
          <w:p w:rsidR="001B570A" w:rsidRPr="001959AD" w:rsidRDefault="001B570A" w:rsidP="001B570A">
            <w:pPr>
              <w:tabs>
                <w:tab w:val="left" w:pos="675"/>
                <w:tab w:val="left" w:pos="993"/>
                <w:tab w:val="left" w:pos="1418"/>
                <w:tab w:val="left" w:pos="9747"/>
              </w:tabs>
              <w:suppressAutoHyphens/>
              <w:spacing w:after="120" w:line="312" w:lineRule="auto"/>
              <w:jc w:val="both"/>
              <w:rPr>
                <w:b/>
                <w:lang w:eastAsia="ar-SA"/>
              </w:rPr>
            </w:pPr>
            <w:r w:rsidRPr="001959AD">
              <w:rPr>
                <w:color w:val="000000"/>
                <w:lang w:eastAsia="ar-SA"/>
              </w:rPr>
              <w:t>Адрес электронной почты:</w:t>
            </w:r>
            <w:r w:rsidRPr="001959AD">
              <w:rPr>
                <w:color w:val="000000"/>
                <w:lang w:val="en-US" w:eastAsia="ar-SA"/>
              </w:rPr>
              <w:t>bashtel</w:t>
            </w:r>
            <w:r w:rsidRPr="001959AD">
              <w:rPr>
                <w:color w:val="000000"/>
                <w:lang w:eastAsia="ar-SA"/>
              </w:rPr>
              <w:t>.</w:t>
            </w:r>
            <w:r w:rsidRPr="001959AD">
              <w:rPr>
                <w:color w:val="000000"/>
                <w:lang w:val="en-US" w:eastAsia="ar-SA"/>
              </w:rPr>
              <w:t>ru</w:t>
            </w:r>
          </w:p>
        </w:tc>
        <w:tc>
          <w:tcPr>
            <w:tcW w:w="892" w:type="dxa"/>
          </w:tcPr>
          <w:p w:rsidR="001B570A" w:rsidRPr="001959AD" w:rsidRDefault="001B570A" w:rsidP="001B570A">
            <w:pPr>
              <w:tabs>
                <w:tab w:val="left" w:pos="675"/>
                <w:tab w:val="left" w:pos="993"/>
                <w:tab w:val="left" w:pos="1418"/>
                <w:tab w:val="left" w:pos="9747"/>
              </w:tabs>
              <w:suppressAutoHyphens/>
              <w:spacing w:after="120" w:line="312" w:lineRule="auto"/>
              <w:jc w:val="both"/>
              <w:rPr>
                <w:b/>
                <w:bCs/>
                <w:color w:val="000000"/>
                <w:lang w:eastAsia="ar-SA"/>
              </w:rPr>
            </w:pPr>
          </w:p>
        </w:tc>
        <w:tc>
          <w:tcPr>
            <w:tcW w:w="4394" w:type="dxa"/>
            <w:hideMark/>
          </w:tcPr>
          <w:p w:rsidR="001B570A" w:rsidRPr="001959AD" w:rsidRDefault="001B570A" w:rsidP="001B570A">
            <w:pPr>
              <w:suppressAutoHyphens/>
              <w:spacing w:after="120"/>
              <w:rPr>
                <w:lang w:eastAsia="ar-SA"/>
              </w:rPr>
            </w:pPr>
            <w:r w:rsidRPr="001959AD">
              <w:rPr>
                <w:lang w:eastAsia="ar-SA"/>
              </w:rPr>
              <w:t>ИНН/КПП __________/__________</w:t>
            </w:r>
          </w:p>
          <w:p w:rsidR="001B570A" w:rsidRPr="001959AD" w:rsidRDefault="001B570A" w:rsidP="001B570A">
            <w:pPr>
              <w:suppressAutoHyphens/>
              <w:spacing w:after="120"/>
              <w:rPr>
                <w:lang w:eastAsia="ar-SA"/>
              </w:rPr>
            </w:pPr>
            <w:r w:rsidRPr="001959AD">
              <w:rPr>
                <w:lang w:eastAsia="ar-SA"/>
              </w:rPr>
              <w:t>ОГРН_________________________</w:t>
            </w:r>
          </w:p>
          <w:p w:rsidR="001B570A" w:rsidRPr="001959AD" w:rsidRDefault="001B570A" w:rsidP="001B570A">
            <w:pPr>
              <w:suppressAutoHyphens/>
              <w:rPr>
                <w:color w:val="000000"/>
                <w:lang w:eastAsia="ar-SA"/>
              </w:rPr>
            </w:pPr>
            <w:r w:rsidRPr="001959AD">
              <w:rPr>
                <w:color w:val="000000"/>
                <w:lang w:eastAsia="ar-SA"/>
              </w:rPr>
              <w:t>Адрес: ____________________</w:t>
            </w:r>
          </w:p>
          <w:p w:rsidR="001B570A" w:rsidRPr="001959AD" w:rsidRDefault="001B570A" w:rsidP="001B570A">
            <w:pPr>
              <w:suppressAutoHyphens/>
              <w:jc w:val="center"/>
              <w:rPr>
                <w:bCs/>
                <w:color w:val="000000"/>
                <w:lang w:eastAsia="ar-SA"/>
              </w:rPr>
            </w:pPr>
            <w:r w:rsidRPr="001959AD">
              <w:rPr>
                <w:bCs/>
                <w:color w:val="000000"/>
                <w:lang w:eastAsia="ar-SA"/>
              </w:rPr>
              <w:t>Почтовый адрес: ___________________.</w:t>
            </w:r>
          </w:p>
          <w:p w:rsidR="001B570A" w:rsidRPr="001959AD" w:rsidRDefault="001B570A" w:rsidP="001B570A">
            <w:pPr>
              <w:suppressAutoHyphens/>
              <w:jc w:val="center"/>
              <w:rPr>
                <w:bCs/>
                <w:color w:val="000000"/>
                <w:lang w:eastAsia="ar-SA"/>
              </w:rPr>
            </w:pPr>
            <w:r w:rsidRPr="001959AD">
              <w:rPr>
                <w:bCs/>
                <w:color w:val="000000"/>
                <w:lang w:eastAsia="ar-SA"/>
              </w:rPr>
              <w:t>Р/с _______________________________</w:t>
            </w:r>
          </w:p>
          <w:p w:rsidR="001B570A" w:rsidRPr="001959AD" w:rsidRDefault="001B570A" w:rsidP="001B570A">
            <w:pPr>
              <w:suppressAutoHyphens/>
              <w:rPr>
                <w:color w:val="000000"/>
                <w:lang w:eastAsia="ar-SA"/>
              </w:rPr>
            </w:pPr>
            <w:r w:rsidRPr="001959AD">
              <w:rPr>
                <w:color w:val="000000"/>
                <w:lang w:eastAsia="ar-SA"/>
              </w:rPr>
              <w:t>К/с _______________________________</w:t>
            </w:r>
          </w:p>
          <w:p w:rsidR="001B570A" w:rsidRPr="001959AD" w:rsidRDefault="001B570A" w:rsidP="001B570A">
            <w:pPr>
              <w:suppressAutoHyphens/>
              <w:spacing w:after="120"/>
              <w:rPr>
                <w:lang w:eastAsia="ar-SA"/>
              </w:rPr>
            </w:pPr>
            <w:r w:rsidRPr="001959AD">
              <w:rPr>
                <w:lang w:eastAsia="ar-SA"/>
              </w:rPr>
              <w:t>БИК ______________________________</w:t>
            </w:r>
          </w:p>
          <w:p w:rsidR="001B570A" w:rsidRPr="001959AD" w:rsidRDefault="001B570A" w:rsidP="001B570A">
            <w:pPr>
              <w:suppressAutoHyphens/>
              <w:rPr>
                <w:color w:val="000000"/>
                <w:lang w:eastAsia="ar-SA"/>
              </w:rPr>
            </w:pPr>
            <w:r w:rsidRPr="001959AD">
              <w:rPr>
                <w:color w:val="000000"/>
                <w:lang w:eastAsia="ar-SA"/>
              </w:rPr>
              <w:t>Телефон: __________________________</w:t>
            </w:r>
          </w:p>
          <w:p w:rsidR="001B570A" w:rsidRPr="001959AD" w:rsidRDefault="001B570A" w:rsidP="001B570A">
            <w:pPr>
              <w:tabs>
                <w:tab w:val="left" w:pos="675"/>
                <w:tab w:val="left" w:pos="993"/>
                <w:tab w:val="left" w:pos="1418"/>
                <w:tab w:val="left" w:pos="9747"/>
              </w:tabs>
              <w:suppressAutoHyphens/>
              <w:spacing w:after="120" w:line="312" w:lineRule="auto"/>
              <w:jc w:val="both"/>
              <w:rPr>
                <w:color w:val="000000"/>
                <w:lang w:eastAsia="ar-SA"/>
              </w:rPr>
            </w:pPr>
            <w:r w:rsidRPr="001959AD">
              <w:rPr>
                <w:color w:val="000000"/>
                <w:lang w:eastAsia="ar-SA"/>
              </w:rPr>
              <w:t>Факс: _____________________________</w:t>
            </w:r>
          </w:p>
          <w:p w:rsidR="001B570A" w:rsidRPr="001959AD" w:rsidRDefault="001B570A" w:rsidP="001B570A">
            <w:pPr>
              <w:tabs>
                <w:tab w:val="left" w:pos="675"/>
                <w:tab w:val="left" w:pos="993"/>
                <w:tab w:val="left" w:pos="1418"/>
                <w:tab w:val="left" w:pos="9747"/>
              </w:tabs>
              <w:suppressAutoHyphens/>
              <w:spacing w:after="120" w:line="312" w:lineRule="auto"/>
              <w:jc w:val="both"/>
              <w:rPr>
                <w:b/>
                <w:lang w:eastAsia="ar-SA"/>
              </w:rPr>
            </w:pPr>
            <w:r w:rsidRPr="001959AD">
              <w:rPr>
                <w:color w:val="000000"/>
                <w:lang w:eastAsia="ar-SA"/>
              </w:rPr>
              <w:t>Адрес электронной почты: ___________</w:t>
            </w:r>
          </w:p>
        </w:tc>
      </w:tr>
    </w:tbl>
    <w:p w:rsidR="001B570A" w:rsidRPr="001959AD" w:rsidRDefault="001B570A" w:rsidP="001B570A">
      <w:pPr>
        <w:tabs>
          <w:tab w:val="center" w:pos="4153"/>
          <w:tab w:val="right" w:pos="8306"/>
        </w:tabs>
        <w:rPr>
          <w:rFonts w:ascii="Courier New" w:eastAsia="Calibri" w:hAnsi="Courier New" w:cs="Courier New"/>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1B570A" w:rsidRPr="001959AD" w:rsidTr="001B570A">
        <w:trPr>
          <w:cantSplit/>
          <w:trHeight w:val="225"/>
        </w:trPr>
        <w:tc>
          <w:tcPr>
            <w:tcW w:w="5233" w:type="dxa"/>
            <w:tcBorders>
              <w:left w:val="nil"/>
              <w:right w:val="nil"/>
            </w:tcBorders>
          </w:tcPr>
          <w:p w:rsidR="001B570A" w:rsidRPr="001959AD" w:rsidRDefault="001B570A" w:rsidP="001B570A">
            <w:pPr>
              <w:rPr>
                <w:rFonts w:eastAsia="Calibri"/>
                <w:b/>
                <w:bCs/>
              </w:rPr>
            </w:pPr>
          </w:p>
          <w:p w:rsidR="001B570A" w:rsidRPr="001959AD" w:rsidRDefault="001B570A" w:rsidP="001B570A">
            <w:pPr>
              <w:rPr>
                <w:rFonts w:eastAsia="Calibri"/>
                <w:b/>
                <w:bCs/>
              </w:rPr>
            </w:pPr>
          </w:p>
          <w:p w:rsidR="001B570A" w:rsidRPr="001959AD" w:rsidRDefault="001B570A" w:rsidP="001B570A">
            <w:pPr>
              <w:rPr>
                <w:rFonts w:eastAsia="Calibri"/>
                <w:b/>
                <w:bCs/>
              </w:rPr>
            </w:pPr>
            <w:r w:rsidRPr="001959AD">
              <w:rPr>
                <w:rFonts w:eastAsia="Calibri"/>
                <w:b/>
                <w:bCs/>
              </w:rPr>
              <w:t>Подписи сторон</w:t>
            </w:r>
          </w:p>
          <w:p w:rsidR="001B570A" w:rsidRPr="001959AD" w:rsidRDefault="001B570A" w:rsidP="001B570A">
            <w:pPr>
              <w:rPr>
                <w:rFonts w:eastAsia="Calibri"/>
                <w:b/>
                <w:bCs/>
              </w:rPr>
            </w:pPr>
          </w:p>
          <w:p w:rsidR="001B570A" w:rsidRPr="001959AD" w:rsidRDefault="001B570A" w:rsidP="001B570A">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570A" w:rsidRPr="001959AD" w:rsidTr="001B570A">
              <w:trPr>
                <w:cantSplit/>
                <w:trHeight w:val="225"/>
              </w:trPr>
              <w:tc>
                <w:tcPr>
                  <w:tcW w:w="5130" w:type="dxa"/>
                  <w:tcBorders>
                    <w:left w:val="nil"/>
                    <w:right w:val="nil"/>
                  </w:tcBorders>
                </w:tcPr>
                <w:p w:rsidR="001B570A" w:rsidRPr="001959AD" w:rsidRDefault="001B570A" w:rsidP="001B570A">
                  <w:pPr>
                    <w:jc w:val="both"/>
                    <w:rPr>
                      <w:rFonts w:eastAsia="Calibri"/>
                      <w:b/>
                      <w:bCs/>
                    </w:rPr>
                  </w:pPr>
                </w:p>
                <w:p w:rsidR="001B570A" w:rsidRPr="001959AD" w:rsidRDefault="001B570A" w:rsidP="001B570A">
                  <w:pPr>
                    <w:jc w:val="both"/>
                    <w:rPr>
                      <w:rFonts w:eastAsia="Calibri"/>
                      <w:b/>
                      <w:bCs/>
                    </w:rPr>
                  </w:pPr>
                </w:p>
              </w:tc>
            </w:tr>
          </w:tbl>
          <w:p w:rsidR="001B570A" w:rsidRPr="001959AD" w:rsidRDefault="001B570A" w:rsidP="001B570A">
            <w:pPr>
              <w:jc w:val="both"/>
              <w:rPr>
                <w:rFonts w:eastAsia="Calibri"/>
                <w:b/>
                <w:bCs/>
              </w:rPr>
            </w:pPr>
          </w:p>
        </w:tc>
      </w:tr>
      <w:tr w:rsidR="001B570A" w:rsidRPr="001959AD" w:rsidTr="001B570A">
        <w:trPr>
          <w:cantSplit/>
        </w:trPr>
        <w:tc>
          <w:tcPr>
            <w:tcW w:w="5233" w:type="dxa"/>
            <w:tcBorders>
              <w:top w:val="nil"/>
              <w:left w:val="nil"/>
              <w:bottom w:val="nil"/>
              <w:right w:val="nil"/>
            </w:tcBorders>
          </w:tcPr>
          <w:p w:rsidR="001B570A" w:rsidRPr="001959AD" w:rsidRDefault="001B570A" w:rsidP="001B570A">
            <w:pPr>
              <w:jc w:val="both"/>
              <w:rPr>
                <w:rFonts w:eastAsia="Calibri"/>
              </w:rPr>
            </w:pPr>
            <w:r w:rsidRPr="001959AD">
              <w:rPr>
                <w:rFonts w:eastAsia="Calibri"/>
              </w:rPr>
              <w:t>Генеральный директор</w:t>
            </w:r>
          </w:p>
          <w:p w:rsidR="001B570A" w:rsidRPr="001959AD" w:rsidRDefault="001B570A" w:rsidP="001B570A">
            <w:pPr>
              <w:jc w:val="both"/>
              <w:rPr>
                <w:rFonts w:eastAsia="Calibri"/>
              </w:rPr>
            </w:pPr>
            <w:r w:rsidRPr="001959AD">
              <w:rPr>
                <w:rFonts w:eastAsia="Calibri"/>
              </w:rPr>
              <w:t>ПАО «Башинформсвязь»</w:t>
            </w:r>
          </w:p>
          <w:p w:rsidR="001B570A" w:rsidRPr="001959AD" w:rsidRDefault="001B570A" w:rsidP="001B570A">
            <w:pPr>
              <w:jc w:val="both"/>
              <w:rPr>
                <w:rFonts w:eastAsia="Calibri"/>
              </w:rPr>
            </w:pPr>
          </w:p>
          <w:p w:rsidR="001B570A" w:rsidRPr="001959AD" w:rsidRDefault="001B570A" w:rsidP="001B570A">
            <w:pPr>
              <w:jc w:val="both"/>
              <w:rPr>
                <w:rFonts w:eastAsia="Calibri"/>
              </w:rPr>
            </w:pPr>
            <w:r w:rsidRPr="001959AD">
              <w:rPr>
                <w:rFonts w:eastAsia="Calibri"/>
              </w:rPr>
              <w:t>_________________М.Г. Долгоаршинных</w:t>
            </w:r>
          </w:p>
          <w:p w:rsidR="001B570A" w:rsidRPr="001959AD" w:rsidRDefault="001B570A" w:rsidP="001B570A">
            <w:pPr>
              <w:jc w:val="both"/>
              <w:rPr>
                <w:rFonts w:eastAsia="Calibri"/>
              </w:rPr>
            </w:pPr>
          </w:p>
          <w:p w:rsidR="001B570A" w:rsidRPr="001959AD" w:rsidRDefault="001B570A" w:rsidP="001B570A">
            <w:pPr>
              <w:jc w:val="both"/>
              <w:rPr>
                <w:rFonts w:eastAsia="Calibri"/>
              </w:rPr>
            </w:pPr>
          </w:p>
          <w:p w:rsidR="001B570A" w:rsidRPr="001959AD" w:rsidRDefault="001B570A" w:rsidP="001B570A">
            <w:pPr>
              <w:jc w:val="both"/>
              <w:rPr>
                <w:rFonts w:eastAsia="Calibri"/>
              </w:rPr>
            </w:pPr>
          </w:p>
        </w:tc>
        <w:tc>
          <w:tcPr>
            <w:tcW w:w="5130" w:type="dxa"/>
            <w:tcBorders>
              <w:top w:val="nil"/>
              <w:left w:val="nil"/>
              <w:bottom w:val="nil"/>
              <w:right w:val="nil"/>
            </w:tcBorders>
          </w:tcPr>
          <w:p w:rsidR="001B570A" w:rsidRPr="001959AD" w:rsidRDefault="001B570A" w:rsidP="001B570A">
            <w:pPr>
              <w:jc w:val="both"/>
              <w:rPr>
                <w:rFonts w:eastAsia="Calibri"/>
              </w:rPr>
            </w:pPr>
          </w:p>
          <w:p w:rsidR="001B570A" w:rsidRPr="001959AD" w:rsidRDefault="001B570A" w:rsidP="001B570A">
            <w:pPr>
              <w:jc w:val="both"/>
              <w:rPr>
                <w:rFonts w:eastAsia="Calibri"/>
              </w:rPr>
            </w:pPr>
            <w:r w:rsidRPr="001959AD">
              <w:rPr>
                <w:rFonts w:eastAsia="Calibri"/>
              </w:rPr>
              <w:t>_____________________</w:t>
            </w:r>
          </w:p>
          <w:p w:rsidR="001B570A" w:rsidRPr="001959AD" w:rsidRDefault="001B570A" w:rsidP="001B570A">
            <w:pPr>
              <w:jc w:val="both"/>
              <w:rPr>
                <w:rFonts w:eastAsia="Calibri"/>
              </w:rPr>
            </w:pPr>
          </w:p>
          <w:p w:rsidR="001B570A" w:rsidRPr="001959AD" w:rsidRDefault="001B570A" w:rsidP="001B570A">
            <w:pPr>
              <w:jc w:val="both"/>
              <w:rPr>
                <w:rFonts w:eastAsia="Calibri"/>
              </w:rPr>
            </w:pPr>
          </w:p>
        </w:tc>
      </w:tr>
    </w:tbl>
    <w:p w:rsidR="001B570A" w:rsidRPr="001959AD" w:rsidRDefault="001B570A" w:rsidP="001B570A">
      <w:pPr>
        <w:rPr>
          <w:rFonts w:eastAsia="Calibri"/>
          <w:b/>
          <w:bCs/>
        </w:rPr>
      </w:pPr>
    </w:p>
    <w:p w:rsidR="001B570A" w:rsidRPr="001959AD" w:rsidRDefault="001B570A" w:rsidP="001B570A">
      <w:pPr>
        <w:rPr>
          <w:rFonts w:eastAsia="Calibri"/>
          <w:b/>
          <w:bCs/>
        </w:rPr>
      </w:pPr>
    </w:p>
    <w:p w:rsidR="001B570A" w:rsidRPr="001959AD" w:rsidRDefault="001B570A" w:rsidP="001B570A">
      <w:pPr>
        <w:rPr>
          <w:rFonts w:eastAsia="Calibri"/>
          <w:b/>
          <w:bCs/>
        </w:rPr>
      </w:pPr>
    </w:p>
    <w:p w:rsidR="001B570A" w:rsidRPr="001959AD" w:rsidRDefault="001B570A" w:rsidP="001B570A">
      <w:pPr>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7C45CC" w:rsidRDefault="007C45CC" w:rsidP="001B570A">
      <w:pPr>
        <w:jc w:val="right"/>
        <w:rPr>
          <w:rFonts w:eastAsia="Calibri"/>
          <w:b/>
          <w:bCs/>
        </w:rPr>
      </w:pPr>
    </w:p>
    <w:p w:rsidR="007C45CC" w:rsidRDefault="007C45CC" w:rsidP="001B570A">
      <w:pPr>
        <w:jc w:val="right"/>
        <w:rPr>
          <w:rFonts w:eastAsia="Calibri"/>
          <w:b/>
          <w:bCs/>
        </w:rPr>
      </w:pPr>
    </w:p>
    <w:p w:rsidR="007C45CC" w:rsidRDefault="007C45CC"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46187B" w:rsidRDefault="0046187B" w:rsidP="001B570A">
      <w:pPr>
        <w:jc w:val="right"/>
        <w:rPr>
          <w:rFonts w:eastAsia="Calibri"/>
          <w:b/>
          <w:bCs/>
        </w:rPr>
      </w:pPr>
    </w:p>
    <w:p w:rsidR="001B570A" w:rsidRPr="001959AD" w:rsidRDefault="001B570A" w:rsidP="001B570A">
      <w:pPr>
        <w:jc w:val="right"/>
        <w:rPr>
          <w:rFonts w:eastAsia="Calibri"/>
          <w:b/>
          <w:bCs/>
        </w:rPr>
      </w:pPr>
      <w:r w:rsidRPr="001959AD">
        <w:rPr>
          <w:rFonts w:eastAsia="Calibri"/>
          <w:b/>
          <w:bCs/>
        </w:rPr>
        <w:lastRenderedPageBreak/>
        <w:t xml:space="preserve">Приложение № 1 к Договору </w:t>
      </w:r>
    </w:p>
    <w:p w:rsidR="001B570A" w:rsidRPr="001959AD" w:rsidRDefault="001B570A" w:rsidP="001B570A">
      <w:pPr>
        <w:jc w:val="right"/>
        <w:rPr>
          <w:rFonts w:eastAsia="Calibri"/>
          <w:b/>
          <w:bCs/>
        </w:rPr>
      </w:pPr>
      <w:r w:rsidRPr="001959AD">
        <w:rPr>
          <w:rFonts w:eastAsia="Calibri"/>
          <w:b/>
          <w:bCs/>
        </w:rPr>
        <w:t xml:space="preserve">на оказание услуг </w:t>
      </w:r>
    </w:p>
    <w:p w:rsidR="001B570A" w:rsidRPr="001959AD" w:rsidRDefault="001B570A" w:rsidP="001B570A">
      <w:pPr>
        <w:jc w:val="right"/>
        <w:rPr>
          <w:rFonts w:eastAsia="Calibri"/>
          <w:b/>
          <w:bCs/>
        </w:rPr>
      </w:pPr>
      <w:r w:rsidRPr="001959AD">
        <w:rPr>
          <w:rFonts w:eastAsia="Calibri"/>
          <w:b/>
          <w:bCs/>
        </w:rPr>
        <w:t>№ __ от _______</w:t>
      </w:r>
    </w:p>
    <w:p w:rsidR="001B570A" w:rsidRPr="001959AD" w:rsidRDefault="001B570A" w:rsidP="001B570A">
      <w:pPr>
        <w:jc w:val="center"/>
        <w:rPr>
          <w:rFonts w:eastAsia="Calibri"/>
          <w:b/>
          <w:bCs/>
        </w:rPr>
      </w:pPr>
    </w:p>
    <w:p w:rsidR="001B570A" w:rsidRPr="001959AD" w:rsidRDefault="001B570A" w:rsidP="001B570A">
      <w:pPr>
        <w:jc w:val="center"/>
        <w:rPr>
          <w:rFonts w:eastAsia="Calibri"/>
          <w:b/>
          <w:bCs/>
        </w:rPr>
      </w:pPr>
    </w:p>
    <w:p w:rsidR="001B570A" w:rsidRPr="001959AD" w:rsidRDefault="001B570A" w:rsidP="001B570A">
      <w:pPr>
        <w:jc w:val="center"/>
        <w:rPr>
          <w:rFonts w:eastAsia="Calibri"/>
          <w:b/>
          <w:bCs/>
        </w:rPr>
      </w:pPr>
    </w:p>
    <w:p w:rsidR="001B570A" w:rsidRPr="001959AD" w:rsidRDefault="001B570A" w:rsidP="001B570A">
      <w:pPr>
        <w:jc w:val="center"/>
        <w:rPr>
          <w:rFonts w:eastAsia="Calibri"/>
          <w:b/>
          <w:bCs/>
        </w:rPr>
      </w:pPr>
      <w:r w:rsidRPr="001959AD">
        <w:rPr>
          <w:rFonts w:eastAsia="Calibri"/>
          <w:b/>
          <w:bCs/>
        </w:rPr>
        <w:t>ТЕХНИЧЕСКОЕ ЗАДАНИЕ</w:t>
      </w:r>
    </w:p>
    <w:p w:rsidR="001B570A" w:rsidRPr="001959AD" w:rsidRDefault="001B570A" w:rsidP="0046187B">
      <w:pPr>
        <w:pStyle w:val="aa"/>
        <w:numPr>
          <w:ilvl w:val="0"/>
          <w:numId w:val="47"/>
        </w:numPr>
        <w:spacing w:after="200" w:line="276" w:lineRule="auto"/>
        <w:rPr>
          <w:b/>
          <w:bCs/>
        </w:rPr>
      </w:pPr>
      <w:r w:rsidRPr="001959AD">
        <w:rPr>
          <w:b/>
          <w:bCs/>
        </w:rPr>
        <w:t>Перечень оборудовани</w:t>
      </w:r>
      <w:r w:rsidR="007C45CC">
        <w:rPr>
          <w:b/>
          <w:bCs/>
        </w:rPr>
        <w:t>я</w:t>
      </w:r>
      <w:r w:rsidRPr="001959AD">
        <w:rPr>
          <w:b/>
          <w:bCs/>
        </w:rPr>
        <w:t xml:space="preserve"> для проведения технического обслуживания.</w:t>
      </w:r>
    </w:p>
    <w:p w:rsidR="001B570A" w:rsidRPr="001959AD" w:rsidRDefault="001B570A" w:rsidP="001B570A">
      <w:pPr>
        <w:rPr>
          <w:b/>
          <w:bCs/>
        </w:rPr>
      </w:pPr>
    </w:p>
    <w:tbl>
      <w:tblPr>
        <w:tblStyle w:val="3f"/>
        <w:tblW w:w="9280" w:type="dxa"/>
        <w:jc w:val="center"/>
        <w:tblLook w:val="04A0" w:firstRow="1" w:lastRow="0" w:firstColumn="1" w:lastColumn="0" w:noHBand="0" w:noVBand="1"/>
      </w:tblPr>
      <w:tblGrid>
        <w:gridCol w:w="704"/>
        <w:gridCol w:w="5670"/>
        <w:gridCol w:w="2906"/>
      </w:tblGrid>
      <w:tr w:rsidR="001B570A" w:rsidRPr="001959AD" w:rsidTr="001B570A">
        <w:trPr>
          <w:jc w:val="center"/>
        </w:trPr>
        <w:tc>
          <w:tcPr>
            <w:tcW w:w="704" w:type="dxa"/>
          </w:tcPr>
          <w:p w:rsidR="001B570A" w:rsidRPr="001959AD" w:rsidRDefault="001B570A" w:rsidP="001B570A">
            <w:pPr>
              <w:jc w:val="center"/>
              <w:rPr>
                <w:bCs/>
              </w:rPr>
            </w:pPr>
            <w:r w:rsidRPr="001959AD">
              <w:rPr>
                <w:bCs/>
              </w:rPr>
              <w:t>№ п/п</w:t>
            </w:r>
          </w:p>
        </w:tc>
        <w:tc>
          <w:tcPr>
            <w:tcW w:w="5670" w:type="dxa"/>
          </w:tcPr>
          <w:p w:rsidR="001B570A" w:rsidRPr="001959AD" w:rsidRDefault="001B570A" w:rsidP="001B570A">
            <w:pPr>
              <w:jc w:val="center"/>
              <w:rPr>
                <w:bCs/>
              </w:rPr>
            </w:pPr>
            <w:r w:rsidRPr="001959AD">
              <w:rPr>
                <w:bCs/>
              </w:rPr>
              <w:t>Наименование оборудования</w:t>
            </w:r>
          </w:p>
        </w:tc>
        <w:tc>
          <w:tcPr>
            <w:tcW w:w="2906" w:type="dxa"/>
          </w:tcPr>
          <w:p w:rsidR="001B570A" w:rsidRPr="001959AD" w:rsidRDefault="001B570A" w:rsidP="001B570A">
            <w:pPr>
              <w:jc w:val="center"/>
              <w:rPr>
                <w:bCs/>
              </w:rPr>
            </w:pPr>
            <w:r w:rsidRPr="001959AD">
              <w:rPr>
                <w:bCs/>
              </w:rPr>
              <w:t>Адрес местонахождения</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1</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w:t>
            </w:r>
            <w:r w:rsidRPr="001959AD">
              <w:rPr>
                <w:bCs/>
              </w:rPr>
              <w:t>АРС</w:t>
            </w:r>
            <w:r w:rsidRPr="001959AD">
              <w:rPr>
                <w:bCs/>
                <w:lang w:val="en-US"/>
              </w:rPr>
              <w:t xml:space="preserve"> Simmetra 16 kVA s/n CD0141110399</w:t>
            </w:r>
          </w:p>
        </w:tc>
        <w:tc>
          <w:tcPr>
            <w:tcW w:w="2906" w:type="dxa"/>
          </w:tcPr>
          <w:p w:rsidR="001B570A" w:rsidRPr="001959AD" w:rsidRDefault="001B570A" w:rsidP="001B570A">
            <w:pPr>
              <w:rPr>
                <w:bCs/>
                <w:lang w:val="en-US"/>
              </w:rPr>
            </w:pPr>
            <w:r w:rsidRPr="001959AD">
              <w:rPr>
                <w:bCs/>
                <w:lang w:val="en-US"/>
              </w:rPr>
              <w:t>г. Уфа, ул.</w:t>
            </w:r>
            <w:r w:rsidRPr="001959AD">
              <w:rPr>
                <w:bCs/>
              </w:rPr>
              <w:t xml:space="preserve"> </w:t>
            </w:r>
            <w:r w:rsidRPr="001959AD">
              <w:rPr>
                <w:bCs/>
                <w:lang w:val="en-US"/>
              </w:rPr>
              <w:t>Ленина, 32</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2</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w:t>
            </w:r>
            <w:r w:rsidRPr="001959AD">
              <w:rPr>
                <w:bCs/>
              </w:rPr>
              <w:t>АРС</w:t>
            </w:r>
            <w:r w:rsidRPr="001959AD">
              <w:rPr>
                <w:bCs/>
                <w:lang w:val="en-US"/>
              </w:rPr>
              <w:t xml:space="preserve"> Simmetra 16 kVA s/n CD0151110075</w:t>
            </w:r>
          </w:p>
        </w:tc>
        <w:tc>
          <w:tcPr>
            <w:tcW w:w="2906" w:type="dxa"/>
          </w:tcPr>
          <w:p w:rsidR="001B570A" w:rsidRPr="001959AD" w:rsidRDefault="001B570A" w:rsidP="001B570A">
            <w:pPr>
              <w:rPr>
                <w:bCs/>
                <w:lang w:val="en-US"/>
              </w:rPr>
            </w:pPr>
            <w:r w:rsidRPr="001959AD">
              <w:rPr>
                <w:bCs/>
                <w:lang w:val="en-US"/>
              </w:rPr>
              <w:t>г. Уфа, ул. Ленина, 32</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3</w:t>
            </w:r>
          </w:p>
        </w:tc>
        <w:tc>
          <w:tcPr>
            <w:tcW w:w="5670" w:type="dxa"/>
          </w:tcPr>
          <w:p w:rsidR="001B570A" w:rsidRPr="001959AD" w:rsidRDefault="001B570A" w:rsidP="001B570A">
            <w:pPr>
              <w:rPr>
                <w:bCs/>
                <w:lang w:val="en-US"/>
              </w:rPr>
            </w:pPr>
            <w:r w:rsidRPr="001959AD">
              <w:rPr>
                <w:bCs/>
              </w:rPr>
              <w:t>ИБП</w:t>
            </w:r>
            <w:r w:rsidRPr="001959AD">
              <w:rPr>
                <w:bCs/>
                <w:lang w:val="en-US"/>
              </w:rPr>
              <w:t xml:space="preserve"> Digital Energy LitePro 10 kVA s/n L2010-3410-B202A</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4</w:t>
            </w:r>
          </w:p>
        </w:tc>
        <w:tc>
          <w:tcPr>
            <w:tcW w:w="5670" w:type="dxa"/>
          </w:tcPr>
          <w:p w:rsidR="001B570A" w:rsidRPr="001959AD" w:rsidRDefault="001B570A" w:rsidP="001B570A">
            <w:pPr>
              <w:rPr>
                <w:bCs/>
                <w:lang w:val="en-US"/>
              </w:rPr>
            </w:pPr>
            <w:r w:rsidRPr="001959AD">
              <w:rPr>
                <w:bCs/>
              </w:rPr>
              <w:t>ИБП</w:t>
            </w:r>
            <w:r w:rsidRPr="001959AD">
              <w:rPr>
                <w:bCs/>
                <w:lang w:val="en-US"/>
              </w:rPr>
              <w:t xml:space="preserve"> Digital Energy LitePro 10 kVA s/n L2010-4511-B063A  </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5</w:t>
            </w:r>
          </w:p>
        </w:tc>
        <w:tc>
          <w:tcPr>
            <w:tcW w:w="5670" w:type="dxa"/>
          </w:tcPr>
          <w:p w:rsidR="001B570A" w:rsidRPr="001959AD" w:rsidRDefault="001B570A" w:rsidP="001B570A">
            <w:pPr>
              <w:rPr>
                <w:bCs/>
                <w:lang w:val="en-US"/>
              </w:rPr>
            </w:pPr>
            <w:r w:rsidRPr="001959AD">
              <w:rPr>
                <w:bCs/>
              </w:rPr>
              <w:t>ИБП</w:t>
            </w:r>
            <w:r w:rsidRPr="001959AD">
              <w:rPr>
                <w:bCs/>
                <w:lang w:val="en-US"/>
              </w:rPr>
              <w:t xml:space="preserve"> Digital Energy SitePro 60 kVA s/n A 70603606 A720P</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6</w:t>
            </w:r>
          </w:p>
        </w:tc>
        <w:tc>
          <w:tcPr>
            <w:tcW w:w="5670" w:type="dxa"/>
          </w:tcPr>
          <w:p w:rsidR="001B570A" w:rsidRPr="001959AD" w:rsidRDefault="001B570A" w:rsidP="001B570A">
            <w:pPr>
              <w:rPr>
                <w:bCs/>
                <w:lang w:val="en-US"/>
              </w:rPr>
            </w:pPr>
            <w:r w:rsidRPr="001959AD">
              <w:rPr>
                <w:bCs/>
              </w:rPr>
              <w:t>ИБП</w:t>
            </w:r>
            <w:r w:rsidRPr="001959AD">
              <w:rPr>
                <w:bCs/>
                <w:lang w:val="en-US"/>
              </w:rPr>
              <w:t xml:space="preserve"> Digital Energy SitePro 60 kVA s/n A 70603606 A725P</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7</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Powerware PW9390 100 kVA s/n 372511</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8</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Powerware PW9390 100 kVA s/n 372695</w:t>
            </w:r>
          </w:p>
        </w:tc>
        <w:tc>
          <w:tcPr>
            <w:tcW w:w="2906" w:type="dxa"/>
          </w:tcPr>
          <w:p w:rsidR="001B570A" w:rsidRPr="001959AD" w:rsidRDefault="001B570A" w:rsidP="001B570A">
            <w:pPr>
              <w:rPr>
                <w:bCs/>
                <w:lang w:val="en-US"/>
              </w:rPr>
            </w:pPr>
            <w:r w:rsidRPr="001959AD">
              <w:rPr>
                <w:bCs/>
                <w:lang w:val="en-US"/>
              </w:rPr>
              <w:t>г. Уфа, ул. Гоголя, 59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9</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DPS160 s/n Z0611900018 WA</w:t>
            </w:r>
          </w:p>
        </w:tc>
        <w:tc>
          <w:tcPr>
            <w:tcW w:w="2906" w:type="dxa"/>
          </w:tcPr>
          <w:p w:rsidR="001B570A" w:rsidRPr="001959AD" w:rsidRDefault="001B570A" w:rsidP="001B570A">
            <w:pPr>
              <w:rPr>
                <w:bCs/>
                <w:lang w:val="en-US"/>
              </w:rPr>
            </w:pPr>
            <w:r w:rsidRPr="001959AD">
              <w:rPr>
                <w:bCs/>
                <w:lang w:val="en-US"/>
              </w:rPr>
              <w:t>г. Уфа, ул. Российская, 19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10</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DPS160 s/n Z0611900019 WA</w:t>
            </w:r>
          </w:p>
        </w:tc>
        <w:tc>
          <w:tcPr>
            <w:tcW w:w="2906" w:type="dxa"/>
          </w:tcPr>
          <w:p w:rsidR="001B570A" w:rsidRPr="001959AD" w:rsidRDefault="001B570A" w:rsidP="001B570A">
            <w:pPr>
              <w:rPr>
                <w:bCs/>
                <w:lang w:val="en-US"/>
              </w:rPr>
            </w:pPr>
            <w:r w:rsidRPr="001959AD">
              <w:rPr>
                <w:bCs/>
                <w:lang w:val="en-US"/>
              </w:rPr>
              <w:t>г. Уфа, ул. Российская, 19</w:t>
            </w:r>
          </w:p>
        </w:tc>
      </w:tr>
      <w:tr w:rsidR="001B570A" w:rsidRPr="001959AD" w:rsidTr="001B570A">
        <w:trPr>
          <w:jc w:val="center"/>
        </w:trPr>
        <w:tc>
          <w:tcPr>
            <w:tcW w:w="704" w:type="dxa"/>
          </w:tcPr>
          <w:p w:rsidR="001B570A" w:rsidRPr="001959AD" w:rsidRDefault="001B570A" w:rsidP="001B570A">
            <w:pPr>
              <w:jc w:val="center"/>
              <w:rPr>
                <w:bCs/>
              </w:rPr>
            </w:pPr>
            <w:r w:rsidRPr="001959AD">
              <w:rPr>
                <w:bCs/>
              </w:rPr>
              <w:t>11</w:t>
            </w:r>
          </w:p>
          <w:p w:rsidR="001B570A" w:rsidRPr="001959AD" w:rsidRDefault="001B570A" w:rsidP="001B570A">
            <w:pPr>
              <w:jc w:val="center"/>
              <w:rPr>
                <w:bCs/>
              </w:rPr>
            </w:pPr>
          </w:p>
        </w:tc>
        <w:tc>
          <w:tcPr>
            <w:tcW w:w="5670" w:type="dxa"/>
          </w:tcPr>
          <w:p w:rsidR="001B570A" w:rsidRPr="001959AD" w:rsidRDefault="001B570A" w:rsidP="001B570A">
            <w:pPr>
              <w:rPr>
                <w:bCs/>
                <w:lang w:val="en-US"/>
              </w:rPr>
            </w:pPr>
            <w:r w:rsidRPr="001959AD">
              <w:rPr>
                <w:bCs/>
              </w:rPr>
              <w:t>ИБП</w:t>
            </w:r>
            <w:r w:rsidRPr="001959AD">
              <w:rPr>
                <w:bCs/>
                <w:lang w:val="en-US"/>
              </w:rPr>
              <w:t xml:space="preserve"> DPS160 s/n Z0611900020WA</w:t>
            </w:r>
          </w:p>
        </w:tc>
        <w:tc>
          <w:tcPr>
            <w:tcW w:w="2906" w:type="dxa"/>
          </w:tcPr>
          <w:p w:rsidR="001B570A" w:rsidRPr="001959AD" w:rsidRDefault="001B570A" w:rsidP="001B570A">
            <w:pPr>
              <w:rPr>
                <w:bCs/>
                <w:lang w:val="en-US"/>
              </w:rPr>
            </w:pPr>
            <w:r w:rsidRPr="001959AD">
              <w:rPr>
                <w:bCs/>
                <w:lang w:val="en-US"/>
              </w:rPr>
              <w:t>г. Уфа, ул. Российская, 19</w:t>
            </w:r>
          </w:p>
        </w:tc>
      </w:tr>
    </w:tbl>
    <w:p w:rsidR="001B570A" w:rsidRPr="001959AD" w:rsidRDefault="001B570A" w:rsidP="001B570A">
      <w:pPr>
        <w:rPr>
          <w:b/>
          <w:bCs/>
          <w:lang w:val="en-US"/>
        </w:rPr>
      </w:pPr>
    </w:p>
    <w:p w:rsidR="001B570A" w:rsidRPr="001959AD" w:rsidRDefault="001B570A" w:rsidP="0046187B">
      <w:pPr>
        <w:pStyle w:val="aa"/>
        <w:numPr>
          <w:ilvl w:val="0"/>
          <w:numId w:val="48"/>
        </w:numPr>
        <w:spacing w:after="200" w:line="276" w:lineRule="auto"/>
        <w:rPr>
          <w:b/>
          <w:bCs/>
        </w:rPr>
      </w:pPr>
      <w:r w:rsidRPr="001959AD">
        <w:rPr>
          <w:b/>
          <w:bCs/>
        </w:rPr>
        <w:t>Требования к объему услуг:</w:t>
      </w:r>
    </w:p>
    <w:p w:rsidR="001B570A" w:rsidRPr="001959AD" w:rsidRDefault="001B570A" w:rsidP="0046187B">
      <w:pPr>
        <w:numPr>
          <w:ilvl w:val="1"/>
          <w:numId w:val="48"/>
        </w:numPr>
        <w:shd w:val="clear" w:color="auto" w:fill="FFFFFF"/>
        <w:tabs>
          <w:tab w:val="left" w:pos="426"/>
        </w:tabs>
        <w:autoSpaceDE w:val="0"/>
        <w:autoSpaceDN w:val="0"/>
        <w:adjustRightInd w:val="0"/>
        <w:spacing w:after="200" w:line="276" w:lineRule="auto"/>
        <w:ind w:left="0" w:firstLine="0"/>
        <w:rPr>
          <w:b/>
          <w:bCs/>
        </w:rPr>
      </w:pPr>
      <w:r w:rsidRPr="001959AD">
        <w:rPr>
          <w:b/>
          <w:bCs/>
          <w:color w:val="000000"/>
          <w:spacing w:val="-5"/>
        </w:rPr>
        <w:t xml:space="preserve"> Перечень операций при проведении </w:t>
      </w:r>
      <w:r w:rsidRPr="001959AD">
        <w:rPr>
          <w:b/>
          <w:bCs/>
          <w:color w:val="000000"/>
          <w:spacing w:val="-2"/>
        </w:rPr>
        <w:t>планово-профилактических работ на источниках бесперебойного питания (ИБП):</w:t>
      </w:r>
    </w:p>
    <w:p w:rsidR="001B570A" w:rsidRPr="001959AD" w:rsidRDefault="001B570A" w:rsidP="001B570A">
      <w:pPr>
        <w:shd w:val="clear" w:color="auto" w:fill="FFFFFF"/>
        <w:tabs>
          <w:tab w:val="num" w:pos="426"/>
        </w:tabs>
        <w:autoSpaceDE w:val="0"/>
        <w:autoSpaceDN w:val="0"/>
        <w:adjustRightInd w:val="0"/>
        <w:ind w:left="-142"/>
        <w:rPr>
          <w:rFonts w:eastAsia="Calibri"/>
          <w:b/>
          <w:bCs/>
          <w:lang w:eastAsia="en-US"/>
        </w:rPr>
      </w:pPr>
    </w:p>
    <w:tbl>
      <w:tblPr>
        <w:tblStyle w:val="3f"/>
        <w:tblW w:w="0" w:type="auto"/>
        <w:tblLook w:val="04A0" w:firstRow="1" w:lastRow="0" w:firstColumn="1" w:lastColumn="0" w:noHBand="0" w:noVBand="1"/>
      </w:tblPr>
      <w:tblGrid>
        <w:gridCol w:w="663"/>
        <w:gridCol w:w="8682"/>
      </w:tblGrid>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 п/п</w:t>
            </w:r>
          </w:p>
        </w:tc>
        <w:tc>
          <w:tcPr>
            <w:tcW w:w="8682" w:type="dxa"/>
          </w:tcPr>
          <w:p w:rsidR="001B570A" w:rsidRPr="001959AD" w:rsidRDefault="001B570A" w:rsidP="001B570A">
            <w:pPr>
              <w:spacing w:after="200" w:line="276" w:lineRule="auto"/>
              <w:jc w:val="center"/>
              <w:rPr>
                <w:lang w:eastAsia="en-US"/>
              </w:rPr>
            </w:pPr>
            <w:r w:rsidRPr="001959AD">
              <w:rPr>
                <w:bCs/>
                <w:color w:val="000000"/>
                <w:spacing w:val="-9"/>
                <w:lang w:eastAsia="en-US"/>
              </w:rPr>
              <w:t>Наименование работ</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1</w:t>
            </w:r>
          </w:p>
        </w:tc>
        <w:tc>
          <w:tcPr>
            <w:tcW w:w="8682" w:type="dxa"/>
          </w:tcPr>
          <w:p w:rsidR="001B570A" w:rsidRPr="001959AD" w:rsidRDefault="001B570A" w:rsidP="001B570A">
            <w:pPr>
              <w:shd w:val="clear" w:color="auto" w:fill="FFFFFF"/>
              <w:spacing w:line="276" w:lineRule="auto"/>
              <w:rPr>
                <w:bCs/>
                <w:color w:val="000000"/>
                <w:spacing w:val="-10"/>
                <w:lang w:eastAsia="en-US"/>
              </w:rPr>
            </w:pPr>
            <w:r w:rsidRPr="001959AD">
              <w:rPr>
                <w:bCs/>
                <w:color w:val="000000"/>
                <w:spacing w:val="-10"/>
                <w:lang w:eastAsia="en-US"/>
              </w:rPr>
              <w:t>Проверка соответствия помещения предъявляемым требованиям:</w:t>
            </w:r>
          </w:p>
          <w:p w:rsidR="001B570A" w:rsidRPr="001959AD" w:rsidRDefault="001B570A" w:rsidP="001B570A">
            <w:pPr>
              <w:shd w:val="clear" w:color="auto" w:fill="FFFFFF"/>
              <w:spacing w:line="276" w:lineRule="auto"/>
              <w:rPr>
                <w:lang w:eastAsia="en-US"/>
              </w:rPr>
            </w:pPr>
            <w:r w:rsidRPr="001959AD">
              <w:rPr>
                <w:lang w:eastAsia="en-US"/>
              </w:rPr>
              <w:t>-температура в помещениях;</w:t>
            </w:r>
          </w:p>
          <w:p w:rsidR="001B570A" w:rsidRPr="001959AD" w:rsidRDefault="001B570A" w:rsidP="001B570A">
            <w:pPr>
              <w:shd w:val="clear" w:color="auto" w:fill="FFFFFF"/>
              <w:spacing w:line="276" w:lineRule="auto"/>
              <w:rPr>
                <w:lang w:eastAsia="en-US"/>
              </w:rPr>
            </w:pPr>
            <w:r w:rsidRPr="001959AD">
              <w:rPr>
                <w:lang w:eastAsia="en-US"/>
              </w:rPr>
              <w:t>- чистота помещения;</w:t>
            </w:r>
          </w:p>
          <w:p w:rsidR="001B570A" w:rsidRPr="001959AD" w:rsidRDefault="001B570A" w:rsidP="001B570A">
            <w:pPr>
              <w:shd w:val="clear" w:color="auto" w:fill="FFFFFF"/>
              <w:spacing w:line="276" w:lineRule="auto"/>
              <w:rPr>
                <w:lang w:eastAsia="en-US"/>
              </w:rPr>
            </w:pPr>
            <w:r w:rsidRPr="001959AD">
              <w:rPr>
                <w:lang w:eastAsia="en-US"/>
              </w:rPr>
              <w:t>- наличие вентиляции;</w:t>
            </w:r>
          </w:p>
          <w:p w:rsidR="001B570A" w:rsidRPr="001959AD" w:rsidRDefault="001B570A" w:rsidP="001B570A">
            <w:pPr>
              <w:spacing w:line="276" w:lineRule="auto"/>
              <w:rPr>
                <w:lang w:eastAsia="en-US"/>
              </w:rPr>
            </w:pPr>
            <w:r w:rsidRPr="001959AD">
              <w:rPr>
                <w:lang w:eastAsia="en-US"/>
              </w:rPr>
              <w:t xml:space="preserve"> - наличие свободного пространства для обслуживания и охлаждения ИБП.</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2</w:t>
            </w:r>
          </w:p>
        </w:tc>
        <w:tc>
          <w:tcPr>
            <w:tcW w:w="8682" w:type="dxa"/>
          </w:tcPr>
          <w:p w:rsidR="001B570A" w:rsidRPr="001959AD" w:rsidRDefault="001B570A" w:rsidP="001B570A">
            <w:pPr>
              <w:spacing w:line="276" w:lineRule="auto"/>
              <w:rPr>
                <w:bCs/>
                <w:color w:val="000000"/>
                <w:spacing w:val="-6"/>
                <w:lang w:eastAsia="en-US"/>
              </w:rPr>
            </w:pPr>
            <w:r w:rsidRPr="001959AD">
              <w:rPr>
                <w:bCs/>
                <w:color w:val="000000"/>
                <w:spacing w:val="-6"/>
                <w:lang w:eastAsia="en-US"/>
              </w:rPr>
              <w:t xml:space="preserve">Визуальный осмотр внешнего и внутреннего состояния ИБП: </w:t>
            </w:r>
          </w:p>
          <w:p w:rsidR="001B570A" w:rsidRPr="001959AD" w:rsidRDefault="001B570A" w:rsidP="0046187B">
            <w:pPr>
              <w:numPr>
                <w:ilvl w:val="0"/>
                <w:numId w:val="35"/>
              </w:numPr>
              <w:spacing w:after="200" w:line="276" w:lineRule="auto"/>
              <w:ind w:left="176" w:hanging="142"/>
              <w:contextualSpacing/>
            </w:pPr>
            <w:r w:rsidRPr="001959AD">
              <w:rPr>
                <w:bCs/>
                <w:color w:val="000000"/>
                <w:spacing w:val="-6"/>
              </w:rPr>
              <w:lastRenderedPageBreak/>
              <w:t xml:space="preserve">периодическая проверка контактных соединений, кабелей, проводов; </w:t>
            </w:r>
          </w:p>
          <w:p w:rsidR="001B570A" w:rsidRPr="001959AD" w:rsidRDefault="001B570A" w:rsidP="0046187B">
            <w:pPr>
              <w:numPr>
                <w:ilvl w:val="0"/>
                <w:numId w:val="35"/>
              </w:numPr>
              <w:spacing w:after="200" w:line="276" w:lineRule="auto"/>
              <w:ind w:left="176" w:hanging="142"/>
              <w:contextualSpacing/>
            </w:pPr>
            <w:r w:rsidRPr="001959AD">
              <w:rPr>
                <w:bCs/>
                <w:color w:val="000000"/>
                <w:spacing w:val="-6"/>
              </w:rPr>
              <w:t xml:space="preserve">подтяжка электрических соединений блоков; </w:t>
            </w:r>
          </w:p>
          <w:p w:rsidR="001B570A" w:rsidRPr="001959AD" w:rsidRDefault="001B570A" w:rsidP="0046187B">
            <w:pPr>
              <w:numPr>
                <w:ilvl w:val="0"/>
                <w:numId w:val="35"/>
              </w:numPr>
              <w:spacing w:after="200" w:line="276" w:lineRule="auto"/>
              <w:ind w:left="176" w:hanging="142"/>
              <w:contextualSpacing/>
            </w:pPr>
            <w:r w:rsidRPr="001959AD">
              <w:rPr>
                <w:bCs/>
                <w:color w:val="000000"/>
                <w:spacing w:val="-8"/>
              </w:rPr>
              <w:t xml:space="preserve">проверка электрических соединений блоков и узлов, плат и компонентов, работы </w:t>
            </w:r>
            <w:r w:rsidRPr="001959AD">
              <w:rPr>
                <w:bCs/>
                <w:color w:val="000000"/>
                <w:spacing w:val="-10"/>
              </w:rPr>
              <w:t xml:space="preserve">вентиляторов; </w:t>
            </w:r>
          </w:p>
          <w:p w:rsidR="001B570A" w:rsidRPr="001959AD" w:rsidRDefault="001B570A" w:rsidP="0046187B">
            <w:pPr>
              <w:numPr>
                <w:ilvl w:val="0"/>
                <w:numId w:val="35"/>
              </w:numPr>
              <w:spacing w:after="200" w:line="276" w:lineRule="auto"/>
              <w:ind w:left="176" w:hanging="142"/>
              <w:contextualSpacing/>
            </w:pPr>
            <w:r w:rsidRPr="001959AD">
              <w:rPr>
                <w:bCs/>
                <w:color w:val="000000"/>
                <w:spacing w:val="-10"/>
              </w:rPr>
              <w:t>проверка внешнего вида конденсаторов, дросселей;</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lastRenderedPageBreak/>
              <w:t>3</w:t>
            </w:r>
          </w:p>
        </w:tc>
        <w:tc>
          <w:tcPr>
            <w:tcW w:w="8682" w:type="dxa"/>
          </w:tcPr>
          <w:p w:rsidR="001B570A" w:rsidRPr="001959AD" w:rsidRDefault="001B570A" w:rsidP="001B570A">
            <w:pPr>
              <w:spacing w:line="276" w:lineRule="auto"/>
              <w:rPr>
                <w:lang w:eastAsia="en-US"/>
              </w:rPr>
            </w:pPr>
            <w:r w:rsidRPr="001959AD">
              <w:rPr>
                <w:bCs/>
                <w:color w:val="000000"/>
                <w:spacing w:val="-9"/>
                <w:lang w:eastAsia="en-US"/>
              </w:rPr>
              <w:t>Очистка от пыли электронных блоков и силовых частей ИБП, замена фильтров.</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4</w:t>
            </w:r>
          </w:p>
        </w:tc>
        <w:tc>
          <w:tcPr>
            <w:tcW w:w="8682" w:type="dxa"/>
          </w:tcPr>
          <w:p w:rsidR="001B570A" w:rsidRPr="001959AD" w:rsidRDefault="001B570A" w:rsidP="001B570A">
            <w:pPr>
              <w:spacing w:line="276" w:lineRule="auto"/>
              <w:rPr>
                <w:bCs/>
                <w:color w:val="000000"/>
                <w:spacing w:val="-8"/>
                <w:lang w:eastAsia="en-US"/>
              </w:rPr>
            </w:pPr>
            <w:r w:rsidRPr="001959AD">
              <w:rPr>
                <w:bCs/>
                <w:color w:val="000000"/>
                <w:spacing w:val="-8"/>
                <w:lang w:eastAsia="en-US"/>
              </w:rPr>
              <w:t xml:space="preserve">Проверка основных режимов работы ИБП: </w:t>
            </w:r>
          </w:p>
          <w:p w:rsidR="001B570A" w:rsidRPr="001959AD" w:rsidRDefault="001B570A" w:rsidP="0046187B">
            <w:pPr>
              <w:numPr>
                <w:ilvl w:val="0"/>
                <w:numId w:val="36"/>
              </w:numPr>
              <w:spacing w:after="200" w:line="276" w:lineRule="auto"/>
              <w:ind w:left="176" w:hanging="119"/>
              <w:contextualSpacing/>
            </w:pPr>
            <w:r w:rsidRPr="001959AD">
              <w:rPr>
                <w:bCs/>
                <w:color w:val="000000"/>
                <w:spacing w:val="-10"/>
              </w:rPr>
              <w:t xml:space="preserve">нормальный режим; режим работы от батарей; работа в режимах - автоматический, </w:t>
            </w:r>
            <w:r w:rsidRPr="001959AD">
              <w:rPr>
                <w:bCs/>
                <w:color w:val="000000"/>
                <w:spacing w:val="-4"/>
              </w:rPr>
              <w:t xml:space="preserve">ручной </w:t>
            </w:r>
            <w:r w:rsidRPr="001959AD">
              <w:rPr>
                <w:bCs/>
                <w:color w:val="000000"/>
                <w:spacing w:val="-4"/>
                <w:lang w:val="en-US"/>
              </w:rPr>
              <w:t>by</w:t>
            </w:r>
            <w:r w:rsidRPr="001959AD">
              <w:rPr>
                <w:bCs/>
                <w:color w:val="000000"/>
                <w:spacing w:val="-4"/>
              </w:rPr>
              <w:t>-</w:t>
            </w:r>
            <w:r w:rsidRPr="001959AD">
              <w:rPr>
                <w:bCs/>
                <w:color w:val="000000"/>
                <w:spacing w:val="-4"/>
                <w:lang w:val="en-US"/>
              </w:rPr>
              <w:t>pass</w:t>
            </w:r>
            <w:r w:rsidRPr="001959AD">
              <w:rPr>
                <w:bCs/>
                <w:color w:val="000000"/>
                <w:spacing w:val="-4"/>
              </w:rPr>
              <w:t>.</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5</w:t>
            </w:r>
          </w:p>
        </w:tc>
        <w:tc>
          <w:tcPr>
            <w:tcW w:w="8682" w:type="dxa"/>
          </w:tcPr>
          <w:p w:rsidR="001B570A" w:rsidRPr="001959AD" w:rsidRDefault="001B570A" w:rsidP="001B570A">
            <w:pPr>
              <w:spacing w:line="276" w:lineRule="auto"/>
              <w:rPr>
                <w:bCs/>
                <w:color w:val="000000"/>
                <w:spacing w:val="-8"/>
                <w:lang w:eastAsia="en-US"/>
              </w:rPr>
            </w:pPr>
            <w:r w:rsidRPr="001959AD">
              <w:rPr>
                <w:bCs/>
                <w:color w:val="000000"/>
                <w:spacing w:val="-8"/>
                <w:lang w:eastAsia="en-US"/>
              </w:rPr>
              <w:t xml:space="preserve">Измерение входных и выходных параметров ИБП: </w:t>
            </w:r>
          </w:p>
          <w:p w:rsidR="001B570A" w:rsidRPr="001959AD" w:rsidRDefault="001B570A" w:rsidP="0046187B">
            <w:pPr>
              <w:numPr>
                <w:ilvl w:val="0"/>
                <w:numId w:val="36"/>
              </w:numPr>
              <w:spacing w:after="200" w:line="276" w:lineRule="auto"/>
              <w:ind w:left="176" w:hanging="142"/>
              <w:contextualSpacing/>
            </w:pPr>
            <w:r w:rsidRPr="001959AD">
              <w:rPr>
                <w:bCs/>
                <w:color w:val="000000"/>
                <w:spacing w:val="-7"/>
              </w:rPr>
              <w:t xml:space="preserve">входные, выходные напряжения, токи при работе в нормальном режиме и режиме </w:t>
            </w:r>
            <w:r w:rsidRPr="001959AD">
              <w:rPr>
                <w:bCs/>
                <w:color w:val="000000"/>
                <w:spacing w:val="-8"/>
              </w:rPr>
              <w:t xml:space="preserve">работы от батарей; </w:t>
            </w:r>
          </w:p>
          <w:p w:rsidR="001B570A" w:rsidRPr="001959AD" w:rsidRDefault="001B570A" w:rsidP="0046187B">
            <w:pPr>
              <w:numPr>
                <w:ilvl w:val="0"/>
                <w:numId w:val="36"/>
              </w:numPr>
              <w:spacing w:after="200" w:line="276" w:lineRule="auto"/>
              <w:ind w:left="176" w:hanging="142"/>
              <w:contextualSpacing/>
            </w:pPr>
            <w:r w:rsidRPr="001959AD">
              <w:rPr>
                <w:bCs/>
                <w:color w:val="000000"/>
                <w:spacing w:val="-8"/>
              </w:rPr>
              <w:t>частота выходного напряжения при работе в нормальном режиме и режиме работы от батарей.</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6</w:t>
            </w:r>
          </w:p>
        </w:tc>
        <w:tc>
          <w:tcPr>
            <w:tcW w:w="8682" w:type="dxa"/>
          </w:tcPr>
          <w:p w:rsidR="001B570A" w:rsidRPr="001959AD" w:rsidRDefault="001B570A" w:rsidP="001B570A">
            <w:pPr>
              <w:spacing w:line="276" w:lineRule="auto"/>
              <w:rPr>
                <w:lang w:eastAsia="en-US"/>
              </w:rPr>
            </w:pPr>
            <w:r w:rsidRPr="001959AD">
              <w:rPr>
                <w:bCs/>
                <w:color w:val="000000"/>
                <w:spacing w:val="-6"/>
                <w:lang w:eastAsia="en-US"/>
              </w:rPr>
              <w:t xml:space="preserve">Расчет мощности, потребляемой от сети и отдаваемой в нагрузку (на основе </w:t>
            </w:r>
            <w:r w:rsidRPr="001959AD">
              <w:rPr>
                <w:bCs/>
                <w:color w:val="000000"/>
                <w:spacing w:val="-7"/>
                <w:lang w:eastAsia="en-US"/>
              </w:rPr>
              <w:t>сделанных измерений).</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7</w:t>
            </w:r>
          </w:p>
        </w:tc>
        <w:tc>
          <w:tcPr>
            <w:tcW w:w="8682" w:type="dxa"/>
          </w:tcPr>
          <w:p w:rsidR="001B570A" w:rsidRPr="001959AD" w:rsidRDefault="001B570A" w:rsidP="001B570A">
            <w:pPr>
              <w:spacing w:line="276" w:lineRule="auto"/>
              <w:rPr>
                <w:lang w:eastAsia="en-US"/>
              </w:rPr>
            </w:pPr>
            <w:r w:rsidRPr="001959AD">
              <w:rPr>
                <w:bCs/>
                <w:color w:val="000000"/>
                <w:spacing w:val="-9"/>
                <w:lang w:eastAsia="en-US"/>
              </w:rPr>
              <w:t xml:space="preserve">Проверка работы системы сигнализации и мониторинга. Сравнение результатов </w:t>
            </w:r>
            <w:r w:rsidRPr="001959AD">
              <w:rPr>
                <w:bCs/>
                <w:color w:val="000000"/>
                <w:spacing w:val="-7"/>
                <w:lang w:eastAsia="en-US"/>
              </w:rPr>
              <w:t xml:space="preserve">измерений и расчета с индикацией, выдаваемой на мониторе ИБП и другими </w:t>
            </w:r>
            <w:r w:rsidRPr="001959AD">
              <w:rPr>
                <w:color w:val="000000"/>
                <w:spacing w:val="1"/>
                <w:lang w:eastAsia="en-US"/>
              </w:rPr>
              <w:t>системами удаленного мониторинга.</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8</w:t>
            </w:r>
          </w:p>
        </w:tc>
        <w:tc>
          <w:tcPr>
            <w:tcW w:w="8682" w:type="dxa"/>
          </w:tcPr>
          <w:p w:rsidR="001B570A" w:rsidRPr="001959AD" w:rsidRDefault="001B570A" w:rsidP="001B570A">
            <w:pPr>
              <w:spacing w:line="276" w:lineRule="auto"/>
              <w:rPr>
                <w:lang w:eastAsia="en-US"/>
              </w:rPr>
            </w:pPr>
            <w:r w:rsidRPr="001959AD">
              <w:rPr>
                <w:bCs/>
                <w:color w:val="000000"/>
                <w:spacing w:val="-9"/>
                <w:lang w:eastAsia="en-US"/>
              </w:rPr>
              <w:t>Калибровка параметров ИБП (в случае необходимости).</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9</w:t>
            </w:r>
          </w:p>
        </w:tc>
        <w:tc>
          <w:tcPr>
            <w:tcW w:w="8682" w:type="dxa"/>
          </w:tcPr>
          <w:p w:rsidR="001B570A" w:rsidRPr="001959AD" w:rsidRDefault="001B570A" w:rsidP="001B570A">
            <w:pPr>
              <w:spacing w:line="276" w:lineRule="auto"/>
              <w:rPr>
                <w:lang w:eastAsia="en-US"/>
              </w:rPr>
            </w:pPr>
            <w:r w:rsidRPr="001959AD">
              <w:rPr>
                <w:bCs/>
                <w:color w:val="000000"/>
                <w:spacing w:val="-10"/>
                <w:lang w:eastAsia="en-US"/>
              </w:rPr>
              <w:t>Изменение внутренних установочных параметров ИБП.</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10</w:t>
            </w:r>
          </w:p>
        </w:tc>
        <w:tc>
          <w:tcPr>
            <w:tcW w:w="8682" w:type="dxa"/>
          </w:tcPr>
          <w:p w:rsidR="001B570A" w:rsidRPr="001959AD" w:rsidRDefault="001B570A" w:rsidP="001B570A">
            <w:pPr>
              <w:spacing w:line="276" w:lineRule="auto"/>
              <w:rPr>
                <w:bCs/>
                <w:color w:val="000000"/>
                <w:spacing w:val="-9"/>
                <w:lang w:eastAsia="en-US"/>
              </w:rPr>
            </w:pPr>
            <w:r w:rsidRPr="001959AD">
              <w:rPr>
                <w:bCs/>
                <w:color w:val="000000"/>
                <w:spacing w:val="-9"/>
                <w:lang w:eastAsia="en-US"/>
              </w:rPr>
              <w:t xml:space="preserve">Проверка состояния аккумуляторных батарей без разборки: </w:t>
            </w:r>
          </w:p>
          <w:p w:rsidR="001B570A" w:rsidRPr="001959AD" w:rsidRDefault="001B570A" w:rsidP="0046187B">
            <w:pPr>
              <w:numPr>
                <w:ilvl w:val="0"/>
                <w:numId w:val="37"/>
              </w:numPr>
              <w:spacing w:after="200" w:line="276" w:lineRule="auto"/>
              <w:ind w:left="176" w:hanging="142"/>
              <w:contextualSpacing/>
            </w:pPr>
            <w:r w:rsidRPr="001959AD">
              <w:rPr>
                <w:bCs/>
                <w:color w:val="000000"/>
                <w:spacing w:val="-9"/>
              </w:rPr>
              <w:t xml:space="preserve">удаление пыли; визуальный осмотр на предмет вздутия, протечек электролита, окисления клемм; </w:t>
            </w:r>
          </w:p>
          <w:p w:rsidR="001B570A" w:rsidRPr="001959AD" w:rsidRDefault="001B570A" w:rsidP="0046187B">
            <w:pPr>
              <w:numPr>
                <w:ilvl w:val="0"/>
                <w:numId w:val="37"/>
              </w:numPr>
              <w:spacing w:after="200" w:line="276" w:lineRule="auto"/>
              <w:ind w:left="176" w:hanging="142"/>
              <w:contextualSpacing/>
            </w:pPr>
            <w:r w:rsidRPr="001959AD">
              <w:rPr>
                <w:bCs/>
                <w:color w:val="000000"/>
                <w:spacing w:val="-9"/>
              </w:rPr>
              <w:t>оценка остаточной емкости аккумуляторных батарей индивидуально по каждой батареи;</w:t>
            </w:r>
          </w:p>
          <w:p w:rsidR="001B570A" w:rsidRPr="001959AD" w:rsidRDefault="001B570A" w:rsidP="0046187B">
            <w:pPr>
              <w:numPr>
                <w:ilvl w:val="0"/>
                <w:numId w:val="37"/>
              </w:numPr>
              <w:spacing w:after="200" w:line="276" w:lineRule="auto"/>
              <w:ind w:left="176" w:hanging="142"/>
              <w:contextualSpacing/>
            </w:pPr>
            <w:r w:rsidRPr="001959AD">
              <w:rPr>
                <w:bCs/>
                <w:color w:val="000000"/>
                <w:spacing w:val="-9"/>
              </w:rPr>
              <w:t xml:space="preserve"> оценка батареи по напряжению на отдельных аккумуляторах при работе ИБП в </w:t>
            </w:r>
            <w:r w:rsidRPr="001959AD">
              <w:rPr>
                <w:bCs/>
                <w:color w:val="000000"/>
                <w:spacing w:val="-7"/>
              </w:rPr>
              <w:t xml:space="preserve">нормальном режиме, в режиме работы от батарей на номинальную нагрузку </w:t>
            </w:r>
            <w:r w:rsidRPr="001959AD">
              <w:rPr>
                <w:bCs/>
                <w:color w:val="000000"/>
                <w:spacing w:val="-10"/>
              </w:rPr>
              <w:t>Заказчика;</w:t>
            </w:r>
          </w:p>
          <w:p w:rsidR="001B570A" w:rsidRPr="001959AD" w:rsidRDefault="001B570A" w:rsidP="0046187B">
            <w:pPr>
              <w:numPr>
                <w:ilvl w:val="0"/>
                <w:numId w:val="37"/>
              </w:numPr>
              <w:spacing w:after="200" w:line="276" w:lineRule="auto"/>
              <w:ind w:left="176" w:hanging="142"/>
              <w:contextualSpacing/>
            </w:pPr>
            <w:r w:rsidRPr="001959AD">
              <w:rPr>
                <w:bCs/>
                <w:color w:val="000000"/>
                <w:spacing w:val="-10"/>
              </w:rPr>
              <w:t xml:space="preserve"> измерение времени автономной работы путем контрольного разряда </w:t>
            </w:r>
            <w:r w:rsidRPr="001959AD">
              <w:rPr>
                <w:bCs/>
                <w:iCs/>
                <w:color w:val="000000"/>
                <w:spacing w:val="-10"/>
              </w:rPr>
              <w:t>АКБ, соответствующей реальной и номинальной мощности.</w:t>
            </w:r>
          </w:p>
          <w:p w:rsidR="001B570A" w:rsidRPr="001959AD" w:rsidRDefault="001B570A" w:rsidP="0046187B">
            <w:pPr>
              <w:numPr>
                <w:ilvl w:val="0"/>
                <w:numId w:val="38"/>
              </w:numPr>
              <w:spacing w:after="200" w:line="276" w:lineRule="auto"/>
              <w:ind w:left="176" w:hanging="142"/>
              <w:contextualSpacing/>
            </w:pPr>
            <w:r w:rsidRPr="001959AD">
              <w:rPr>
                <w:bCs/>
                <w:color w:val="000000"/>
                <w:spacing w:val="-9"/>
              </w:rPr>
              <w:t xml:space="preserve">проверка батарейного модуля, протяжка силовых соединений; </w:t>
            </w:r>
          </w:p>
          <w:p w:rsidR="001B570A" w:rsidRPr="001959AD" w:rsidRDefault="001B570A" w:rsidP="0046187B">
            <w:pPr>
              <w:numPr>
                <w:ilvl w:val="0"/>
                <w:numId w:val="37"/>
              </w:numPr>
              <w:spacing w:after="200" w:line="276" w:lineRule="auto"/>
              <w:ind w:left="176" w:hanging="142"/>
              <w:contextualSpacing/>
            </w:pPr>
            <w:r w:rsidRPr="001959AD">
              <w:rPr>
                <w:bCs/>
                <w:color w:val="000000"/>
                <w:spacing w:val="-9"/>
              </w:rPr>
              <w:t>тестовый запуск, проверка всех режимов работы ИБП, перевод ИБП в нормальный режим работы.</w:t>
            </w:r>
          </w:p>
        </w:tc>
      </w:tr>
      <w:tr w:rsidR="001B570A" w:rsidRPr="001959AD" w:rsidTr="001B570A">
        <w:tc>
          <w:tcPr>
            <w:tcW w:w="663" w:type="dxa"/>
          </w:tcPr>
          <w:p w:rsidR="001B570A" w:rsidRPr="001959AD" w:rsidRDefault="001B570A" w:rsidP="001B570A">
            <w:pPr>
              <w:spacing w:after="200" w:line="276" w:lineRule="auto"/>
              <w:jc w:val="center"/>
              <w:rPr>
                <w:lang w:eastAsia="en-US"/>
              </w:rPr>
            </w:pPr>
            <w:r w:rsidRPr="001959AD">
              <w:rPr>
                <w:lang w:eastAsia="en-US"/>
              </w:rPr>
              <w:t>11</w:t>
            </w:r>
          </w:p>
        </w:tc>
        <w:tc>
          <w:tcPr>
            <w:tcW w:w="8682" w:type="dxa"/>
          </w:tcPr>
          <w:p w:rsidR="001B570A" w:rsidRPr="001959AD" w:rsidRDefault="001B570A" w:rsidP="001B570A">
            <w:pPr>
              <w:spacing w:line="276" w:lineRule="auto"/>
              <w:rPr>
                <w:bCs/>
                <w:color w:val="000000"/>
                <w:spacing w:val="-9"/>
                <w:lang w:eastAsia="en-US"/>
              </w:rPr>
            </w:pPr>
            <w:r w:rsidRPr="001959AD">
              <w:rPr>
                <w:bCs/>
                <w:color w:val="000000"/>
                <w:spacing w:val="-9"/>
                <w:lang w:eastAsia="en-US"/>
              </w:rPr>
              <w:t>Составление отчета о выполненных работах и выдача рекомендаций по дальнейшей эксплуатации ИБП.  Консультации представителя Заказчика.</w:t>
            </w:r>
          </w:p>
        </w:tc>
      </w:tr>
    </w:tbl>
    <w:p w:rsidR="001B570A" w:rsidRPr="001959AD" w:rsidRDefault="001B570A" w:rsidP="001B570A">
      <w:pPr>
        <w:tabs>
          <w:tab w:val="left" w:pos="426"/>
        </w:tabs>
        <w:autoSpaceDE w:val="0"/>
        <w:autoSpaceDN w:val="0"/>
        <w:adjustRightInd w:val="0"/>
        <w:rPr>
          <w:rFonts w:eastAsia="DejaVuSerif"/>
          <w:lang w:eastAsia="en-US"/>
        </w:rPr>
      </w:pPr>
    </w:p>
    <w:p w:rsidR="001B570A" w:rsidRPr="001959AD" w:rsidRDefault="001B570A" w:rsidP="0046187B">
      <w:pPr>
        <w:numPr>
          <w:ilvl w:val="1"/>
          <w:numId w:val="48"/>
        </w:numPr>
        <w:tabs>
          <w:tab w:val="left" w:pos="426"/>
        </w:tabs>
        <w:autoSpaceDE w:val="0"/>
        <w:autoSpaceDN w:val="0"/>
        <w:adjustRightInd w:val="0"/>
        <w:spacing w:after="200" w:line="276" w:lineRule="auto"/>
        <w:ind w:left="0" w:firstLine="0"/>
        <w:jc w:val="both"/>
        <w:rPr>
          <w:rFonts w:eastAsia="DejaVuSerif"/>
          <w:b/>
        </w:rPr>
      </w:pPr>
      <w:r w:rsidRPr="001959AD">
        <w:rPr>
          <w:b/>
        </w:rPr>
        <w:t xml:space="preserve">Требования при выполнении работ при обслуживании источников бесперебойного питания (ИБП). </w:t>
      </w:r>
    </w:p>
    <w:p w:rsidR="001B570A" w:rsidRPr="001959AD" w:rsidRDefault="001B570A" w:rsidP="001B570A">
      <w:pPr>
        <w:tabs>
          <w:tab w:val="left" w:pos="426"/>
        </w:tabs>
        <w:autoSpaceDE w:val="0"/>
        <w:autoSpaceDN w:val="0"/>
        <w:adjustRightInd w:val="0"/>
        <w:jc w:val="both"/>
        <w:rPr>
          <w:rFonts w:eastAsia="DejaVuSerif"/>
        </w:rPr>
      </w:pPr>
      <w:r w:rsidRPr="001959AD">
        <w:rPr>
          <w:rFonts w:eastAsia="DejaVuSerif"/>
        </w:rPr>
        <w:tab/>
        <w:t xml:space="preserve">Работники, выполняющие работы по </w:t>
      </w:r>
    </w:p>
    <w:p w:rsidR="001B570A" w:rsidRPr="001959AD" w:rsidRDefault="001B570A" w:rsidP="001B570A">
      <w:pPr>
        <w:tabs>
          <w:tab w:val="left" w:pos="426"/>
        </w:tabs>
        <w:autoSpaceDE w:val="0"/>
        <w:autoSpaceDN w:val="0"/>
        <w:adjustRightInd w:val="0"/>
        <w:jc w:val="both"/>
        <w:rPr>
          <w:rFonts w:eastAsia="DejaVuSerif"/>
        </w:rPr>
      </w:pPr>
      <w:r w:rsidRPr="001959AD">
        <w:rPr>
          <w:rFonts w:eastAsia="DejaVuSerif"/>
        </w:rPr>
        <w:t xml:space="preserve">ническому обслуживанию </w:t>
      </w:r>
      <w:r w:rsidRPr="001959AD">
        <w:t>источников бесперебойного питания (ИБП)</w:t>
      </w:r>
      <w:r w:rsidRPr="001959AD">
        <w:rPr>
          <w:rFonts w:eastAsia="DejaVuSerif"/>
        </w:rPr>
        <w:t xml:space="preserve">, должны быть оснащены инструментом, защитными средствами, средствами связи, технической документацией, </w:t>
      </w:r>
      <w:r w:rsidRPr="001959AD">
        <w:rPr>
          <w:rFonts w:eastAsia="DejaVuSerif"/>
        </w:rPr>
        <w:lastRenderedPageBreak/>
        <w:t>производственными, должностными инструкциями, инструкциями по безопасному производству работ.</w:t>
      </w:r>
    </w:p>
    <w:p w:rsidR="001B570A" w:rsidRPr="001959AD" w:rsidRDefault="001B570A" w:rsidP="001B570A">
      <w:pPr>
        <w:tabs>
          <w:tab w:val="left" w:pos="426"/>
        </w:tabs>
        <w:autoSpaceDE w:val="0"/>
        <w:autoSpaceDN w:val="0"/>
        <w:adjustRightInd w:val="0"/>
        <w:jc w:val="both"/>
        <w:rPr>
          <w:rFonts w:eastAsia="DejaVuSerif"/>
          <w:lang w:eastAsia="en-US"/>
        </w:rPr>
      </w:pPr>
    </w:p>
    <w:p w:rsidR="001B570A" w:rsidRPr="001959AD" w:rsidRDefault="001B570A" w:rsidP="0046187B">
      <w:pPr>
        <w:numPr>
          <w:ilvl w:val="1"/>
          <w:numId w:val="48"/>
        </w:numPr>
        <w:tabs>
          <w:tab w:val="left" w:pos="426"/>
        </w:tabs>
        <w:autoSpaceDE w:val="0"/>
        <w:autoSpaceDN w:val="0"/>
        <w:adjustRightInd w:val="0"/>
        <w:spacing w:after="200" w:line="276" w:lineRule="auto"/>
        <w:ind w:left="0" w:firstLine="0"/>
        <w:jc w:val="both"/>
        <w:rPr>
          <w:rFonts w:eastAsia="DejaVuSerif"/>
          <w:b/>
          <w:lang w:eastAsia="en-US"/>
        </w:rPr>
      </w:pPr>
      <w:r w:rsidRPr="001959AD">
        <w:rPr>
          <w:rFonts w:eastAsia="Calibri"/>
          <w:b/>
          <w:lang w:eastAsia="en-US"/>
        </w:rPr>
        <w:t>Требования к оформлению работ по техническому обслуживанию источников бесперебойного питания (ИБП).</w:t>
      </w:r>
    </w:p>
    <w:p w:rsidR="001B570A" w:rsidRPr="001959AD" w:rsidRDefault="001B570A" w:rsidP="001B570A">
      <w:pPr>
        <w:tabs>
          <w:tab w:val="left" w:pos="426"/>
        </w:tabs>
        <w:autoSpaceDE w:val="0"/>
        <w:autoSpaceDN w:val="0"/>
        <w:adjustRightInd w:val="0"/>
        <w:jc w:val="both"/>
        <w:rPr>
          <w:rFonts w:eastAsia="DejaVuSerif"/>
          <w:b/>
          <w:lang w:eastAsia="en-US"/>
        </w:rPr>
      </w:pPr>
      <w:r w:rsidRPr="001959AD">
        <w:rPr>
          <w:rFonts w:eastAsia="DejaVuSerif"/>
          <w:lang w:eastAsia="en-US"/>
        </w:rPr>
        <w:t>По окончании работ необходимо</w:t>
      </w:r>
      <w:r w:rsidRPr="001959AD">
        <w:rPr>
          <w:rFonts w:eastAsia="Calibri"/>
          <w:b/>
          <w:lang w:eastAsia="en-US"/>
        </w:rPr>
        <w:t>:</w:t>
      </w:r>
    </w:p>
    <w:p w:rsidR="001B570A" w:rsidRPr="001959AD" w:rsidRDefault="001B570A"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1959AD">
        <w:rPr>
          <w:rFonts w:eastAsia="DejaVuSerif"/>
        </w:rPr>
        <w:t>Представить заполненные отчеты обслуживания ИБП, включающие все параметры согласно перечня работ, заполненные аккумуляторные журналы по блокам. Пронумеровать аккумуляторы отдельно по блокам.</w:t>
      </w:r>
    </w:p>
    <w:p w:rsidR="001B570A" w:rsidRPr="001959AD" w:rsidRDefault="001B570A"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1959AD">
        <w:rPr>
          <w:rFonts w:eastAsia="Calibri"/>
        </w:rPr>
        <w:t>Подписать акт выполненных работ, в котором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1B570A" w:rsidRPr="001959AD" w:rsidRDefault="001B570A" w:rsidP="0046187B">
      <w:pPr>
        <w:numPr>
          <w:ilvl w:val="0"/>
          <w:numId w:val="39"/>
        </w:numPr>
        <w:tabs>
          <w:tab w:val="num" w:pos="0"/>
          <w:tab w:val="left" w:pos="426"/>
        </w:tabs>
        <w:autoSpaceDE w:val="0"/>
        <w:autoSpaceDN w:val="0"/>
        <w:adjustRightInd w:val="0"/>
        <w:spacing w:after="200" w:line="276" w:lineRule="auto"/>
        <w:ind w:left="0" w:firstLine="0"/>
        <w:contextualSpacing/>
        <w:jc w:val="both"/>
        <w:rPr>
          <w:rFonts w:eastAsia="DejaVuSerif"/>
        </w:rPr>
      </w:pPr>
      <w:r w:rsidRPr="001959AD">
        <w:rPr>
          <w:rFonts w:eastAsia="Calibri"/>
        </w:rPr>
        <w:t>Указать замечания и рекомендации по дальнейшей эксплуатации ИБП.</w:t>
      </w:r>
    </w:p>
    <w:p w:rsidR="001B570A" w:rsidRPr="001959AD" w:rsidRDefault="001B570A" w:rsidP="0046187B">
      <w:pPr>
        <w:numPr>
          <w:ilvl w:val="0"/>
          <w:numId w:val="39"/>
        </w:numPr>
        <w:tabs>
          <w:tab w:val="num" w:pos="0"/>
          <w:tab w:val="left" w:pos="426"/>
        </w:tabs>
        <w:autoSpaceDE w:val="0"/>
        <w:autoSpaceDN w:val="0"/>
        <w:adjustRightInd w:val="0"/>
        <w:spacing w:after="200" w:line="276" w:lineRule="auto"/>
        <w:ind w:left="0" w:firstLine="0"/>
        <w:contextualSpacing/>
        <w:jc w:val="both"/>
      </w:pPr>
      <w:r w:rsidRPr="001959AD">
        <w:rPr>
          <w:rFonts w:eastAsia="DejaVuSerif"/>
        </w:rPr>
        <w:t xml:space="preserve">Составить </w:t>
      </w:r>
      <w:r w:rsidRPr="001959AD">
        <w:rPr>
          <w:rFonts w:eastAsia="Calibri"/>
        </w:rPr>
        <w:t>дефектную ведомость с рекомендациями по предстоящему ремонту</w:t>
      </w:r>
      <w:r w:rsidRPr="001959AD">
        <w:rPr>
          <w:rFonts w:eastAsia="Calibri"/>
          <w:color w:val="FF0000"/>
        </w:rPr>
        <w:t xml:space="preserve"> </w:t>
      </w:r>
      <w:r w:rsidRPr="001959AD">
        <w:rPr>
          <w:rFonts w:eastAsia="Calibri"/>
        </w:rPr>
        <w:t>оборудования.</w:t>
      </w:r>
    </w:p>
    <w:p w:rsidR="001B570A" w:rsidRPr="001959AD" w:rsidRDefault="001B570A" w:rsidP="001B570A">
      <w:pPr>
        <w:tabs>
          <w:tab w:val="left" w:pos="426"/>
        </w:tabs>
        <w:autoSpaceDE w:val="0"/>
        <w:autoSpaceDN w:val="0"/>
        <w:adjustRightInd w:val="0"/>
        <w:contextualSpacing/>
        <w:jc w:val="both"/>
        <w:rPr>
          <w:rFonts w:eastAsia="Calibri"/>
        </w:rPr>
      </w:pPr>
    </w:p>
    <w:p w:rsidR="001B570A" w:rsidRPr="001959AD" w:rsidRDefault="001B570A" w:rsidP="001B570A">
      <w:pPr>
        <w:tabs>
          <w:tab w:val="left" w:pos="426"/>
        </w:tabs>
        <w:autoSpaceDE w:val="0"/>
        <w:autoSpaceDN w:val="0"/>
        <w:adjustRightInd w:val="0"/>
        <w:contextualSpacing/>
        <w:jc w:val="both"/>
        <w:rPr>
          <w:rFonts w:eastAsia="Calibri"/>
        </w:rPr>
      </w:pPr>
    </w:p>
    <w:p w:rsidR="001B570A" w:rsidRPr="001959AD" w:rsidRDefault="001B570A" w:rsidP="0046187B">
      <w:pPr>
        <w:numPr>
          <w:ilvl w:val="1"/>
          <w:numId w:val="48"/>
        </w:numPr>
        <w:tabs>
          <w:tab w:val="left" w:pos="426"/>
        </w:tabs>
        <w:spacing w:after="200" w:line="276" w:lineRule="auto"/>
        <w:ind w:left="0" w:firstLine="0"/>
        <w:jc w:val="both"/>
        <w:rPr>
          <w:b/>
        </w:rPr>
      </w:pPr>
      <w:r w:rsidRPr="001959AD">
        <w:rPr>
          <w:b/>
        </w:rPr>
        <w:t xml:space="preserve"> Требование по объему гарантий качества работ: </w:t>
      </w:r>
    </w:p>
    <w:p w:rsidR="001B570A" w:rsidRPr="001959AD" w:rsidRDefault="001B570A" w:rsidP="001B570A">
      <w:pPr>
        <w:tabs>
          <w:tab w:val="left" w:pos="0"/>
        </w:tabs>
        <w:jc w:val="both"/>
        <w:rPr>
          <w:b/>
        </w:rPr>
      </w:pPr>
      <w:r w:rsidRPr="001959AD">
        <w:rPr>
          <w:b/>
        </w:rPr>
        <w:tab/>
      </w:r>
      <w:r w:rsidRPr="001959AD">
        <w:t>Срок гарантии нормальной работы оборудования после проведения технического обслуживания устанавливается не менее 6 (шест</w:t>
      </w:r>
      <w:r w:rsidR="007C45CC">
        <w:t>и</w:t>
      </w:r>
      <w:r w:rsidRPr="001959AD">
        <w:t>) месяцев с момента выполнения работ.</w:t>
      </w:r>
    </w:p>
    <w:p w:rsidR="001B570A" w:rsidRPr="001959AD" w:rsidRDefault="001B570A" w:rsidP="001B570A">
      <w:pPr>
        <w:tabs>
          <w:tab w:val="left" w:pos="0"/>
          <w:tab w:val="left" w:pos="426"/>
        </w:tabs>
        <w:jc w:val="both"/>
      </w:pPr>
    </w:p>
    <w:p w:rsidR="001B570A" w:rsidRPr="001959AD" w:rsidRDefault="0046187B" w:rsidP="001B570A">
      <w:pPr>
        <w:tabs>
          <w:tab w:val="left" w:pos="426"/>
        </w:tabs>
        <w:spacing w:after="200" w:line="276" w:lineRule="auto"/>
        <w:contextualSpacing/>
        <w:jc w:val="both"/>
        <w:rPr>
          <w:rFonts w:eastAsia="Calibri"/>
          <w:lang w:eastAsia="en-US"/>
        </w:rPr>
      </w:pPr>
      <w:r>
        <w:rPr>
          <w:rFonts w:eastAsia="Calibri"/>
          <w:b/>
          <w:lang w:eastAsia="en-US"/>
        </w:rPr>
        <w:t>2</w:t>
      </w:r>
      <w:r w:rsidR="001B570A" w:rsidRPr="001959AD">
        <w:rPr>
          <w:rFonts w:eastAsia="Calibri"/>
          <w:b/>
          <w:lang w:eastAsia="en-US"/>
        </w:rPr>
        <w:t xml:space="preserve">.5. Требования к срокам выполнения работ: </w:t>
      </w:r>
      <w:r w:rsidR="001B570A" w:rsidRPr="001959AD">
        <w:rPr>
          <w:rFonts w:eastAsia="Calibri"/>
          <w:lang w:eastAsia="en-US"/>
        </w:rPr>
        <w:t>техническое обслуживание должно проводиться два раза в год: первое техническое обслуживание в срок до 1 октября 2017 года, второе техническое обслуживание в срок до 31 марта 2018 г.</w:t>
      </w:r>
    </w:p>
    <w:p w:rsidR="001B570A" w:rsidRDefault="001B570A" w:rsidP="001B570A">
      <w:pPr>
        <w:spacing w:after="200" w:line="276" w:lineRule="auto"/>
        <w:rPr>
          <w:rFonts w:eastAsia="Calibri"/>
          <w:lang w:eastAsia="en-US"/>
        </w:rPr>
      </w:pPr>
    </w:p>
    <w:p w:rsidR="0046187B" w:rsidRPr="001959AD" w:rsidRDefault="0046187B" w:rsidP="001B570A">
      <w:pPr>
        <w:spacing w:after="200" w:line="276" w:lineRule="auto"/>
        <w:rPr>
          <w:rFonts w:eastAsia="Calibri"/>
          <w:lang w:eastAsia="en-US"/>
        </w:rPr>
      </w:pPr>
    </w:p>
    <w:tbl>
      <w:tblPr>
        <w:tblStyle w:val="3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B570A" w:rsidRPr="001959AD" w:rsidTr="001B570A">
        <w:tc>
          <w:tcPr>
            <w:tcW w:w="4672" w:type="dxa"/>
          </w:tcPr>
          <w:p w:rsidR="001B570A" w:rsidRPr="001959AD" w:rsidRDefault="001B570A" w:rsidP="001B570A">
            <w:pPr>
              <w:spacing w:after="200" w:line="276" w:lineRule="auto"/>
              <w:rPr>
                <w:b/>
                <w:lang w:eastAsia="en-US"/>
              </w:rPr>
            </w:pPr>
            <w:r w:rsidRPr="001959AD">
              <w:rPr>
                <w:b/>
                <w:lang w:val="en-US" w:eastAsia="en-US"/>
              </w:rPr>
              <w:t>З</w:t>
            </w:r>
            <w:r w:rsidRPr="001959AD">
              <w:rPr>
                <w:b/>
                <w:lang w:eastAsia="en-US"/>
              </w:rPr>
              <w:t>АКАЗЧИК</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 М.Г. Долгоаршинных /</w:t>
            </w:r>
          </w:p>
        </w:tc>
        <w:tc>
          <w:tcPr>
            <w:tcW w:w="4673" w:type="dxa"/>
          </w:tcPr>
          <w:p w:rsidR="001B570A" w:rsidRPr="001959AD" w:rsidRDefault="001B570A" w:rsidP="001B570A">
            <w:pPr>
              <w:spacing w:after="200" w:line="276" w:lineRule="auto"/>
              <w:rPr>
                <w:b/>
                <w:lang w:eastAsia="en-US"/>
              </w:rPr>
            </w:pPr>
            <w:r w:rsidRPr="001959AD">
              <w:rPr>
                <w:b/>
                <w:lang w:eastAsia="en-US"/>
              </w:rPr>
              <w:t>ИСПОЛНИТЕЛЬ</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______________/_________________ /</w:t>
            </w:r>
          </w:p>
        </w:tc>
      </w:tr>
    </w:tbl>
    <w:p w:rsidR="001B570A" w:rsidRPr="001959AD" w:rsidRDefault="001B570A" w:rsidP="001B570A">
      <w:pPr>
        <w:spacing w:after="200" w:line="276" w:lineRule="auto"/>
        <w:rPr>
          <w:rFonts w:eastAsia="Calibri"/>
          <w:lang w:eastAsia="en-US"/>
        </w:rPr>
      </w:pPr>
    </w:p>
    <w:tbl>
      <w:tblPr>
        <w:tblW w:w="10365" w:type="dxa"/>
        <w:tblLayout w:type="fixed"/>
        <w:tblCellMar>
          <w:left w:w="283" w:type="dxa"/>
          <w:right w:w="283" w:type="dxa"/>
        </w:tblCellMar>
        <w:tblLook w:val="0000" w:firstRow="0" w:lastRow="0" w:firstColumn="0" w:lastColumn="0" w:noHBand="0" w:noVBand="0"/>
      </w:tblPr>
      <w:tblGrid>
        <w:gridCol w:w="5233"/>
        <w:gridCol w:w="5132"/>
      </w:tblGrid>
      <w:tr w:rsidR="001B570A" w:rsidRPr="001959AD" w:rsidTr="001B570A">
        <w:trPr>
          <w:cantSplit/>
          <w:trHeight w:val="225"/>
        </w:trPr>
        <w:tc>
          <w:tcPr>
            <w:tcW w:w="5233" w:type="dxa"/>
            <w:tcBorders>
              <w:left w:val="nil"/>
              <w:right w:val="nil"/>
            </w:tcBorders>
          </w:tcPr>
          <w:p w:rsidR="001B570A" w:rsidRPr="001959AD" w:rsidRDefault="001B570A" w:rsidP="001B570A">
            <w:pPr>
              <w:rPr>
                <w:rFonts w:eastAsia="Calibri"/>
                <w:b/>
                <w:bCs/>
              </w:rPr>
            </w:pPr>
          </w:p>
        </w:tc>
        <w:tc>
          <w:tcPr>
            <w:tcW w:w="5132" w:type="dxa"/>
            <w:tcBorders>
              <w:left w:val="nil"/>
              <w:right w:val="nil"/>
            </w:tcBorders>
          </w:tcPr>
          <w:p w:rsidR="001B570A" w:rsidRPr="001959AD" w:rsidRDefault="001B570A" w:rsidP="001B570A">
            <w:pPr>
              <w:jc w:val="both"/>
              <w:rPr>
                <w:rFonts w:eastAsia="Calibri"/>
                <w:b/>
                <w:bCs/>
              </w:rPr>
            </w:pPr>
          </w:p>
        </w:tc>
      </w:tr>
    </w:tbl>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b/>
          <w:bCs/>
        </w:rPr>
      </w:pPr>
    </w:p>
    <w:p w:rsidR="001B570A" w:rsidRPr="001959AD" w:rsidRDefault="001B570A" w:rsidP="001B570A">
      <w:pPr>
        <w:jc w:val="right"/>
        <w:rPr>
          <w:rFonts w:eastAsia="Calibri"/>
        </w:rPr>
      </w:pPr>
      <w:r w:rsidRPr="001959AD">
        <w:rPr>
          <w:rFonts w:eastAsia="Calibri"/>
          <w:b/>
          <w:bCs/>
        </w:rPr>
        <w:lastRenderedPageBreak/>
        <w:t>Приложение № 2 к Договору</w:t>
      </w:r>
    </w:p>
    <w:p w:rsidR="001B570A" w:rsidRPr="001959AD" w:rsidRDefault="001B570A" w:rsidP="001B570A">
      <w:pPr>
        <w:jc w:val="right"/>
        <w:rPr>
          <w:rFonts w:eastAsia="Calibri"/>
          <w:b/>
          <w:bCs/>
        </w:rPr>
      </w:pPr>
      <w:r w:rsidRPr="001959AD">
        <w:rPr>
          <w:rFonts w:eastAsia="Calibri"/>
          <w:b/>
          <w:bCs/>
        </w:rPr>
        <w:t xml:space="preserve">на оказание услуг </w:t>
      </w:r>
    </w:p>
    <w:p w:rsidR="001B570A" w:rsidRPr="001959AD" w:rsidRDefault="001B570A" w:rsidP="001B570A">
      <w:pPr>
        <w:jc w:val="right"/>
        <w:rPr>
          <w:rFonts w:eastAsia="Calibri"/>
          <w:b/>
          <w:bCs/>
        </w:rPr>
      </w:pPr>
      <w:r w:rsidRPr="001959AD">
        <w:rPr>
          <w:rFonts w:eastAsia="Calibri"/>
          <w:b/>
          <w:bCs/>
        </w:rPr>
        <w:t>№ __ от _______</w:t>
      </w:r>
    </w:p>
    <w:p w:rsidR="001B570A" w:rsidRPr="001959AD" w:rsidRDefault="001B570A" w:rsidP="001B570A">
      <w:pPr>
        <w:jc w:val="center"/>
        <w:rPr>
          <w:rFonts w:eastAsia="Calibri"/>
          <w:b/>
          <w:bCs/>
        </w:rPr>
      </w:pPr>
      <w:r w:rsidRPr="001959AD">
        <w:rPr>
          <w:rFonts w:eastAsia="Calibri"/>
          <w:b/>
          <w:bCs/>
        </w:rPr>
        <w:t>Форма Заявки на оказание Услуг</w:t>
      </w:r>
    </w:p>
    <w:p w:rsidR="001B570A" w:rsidRPr="001959AD" w:rsidRDefault="001B570A" w:rsidP="001B570A">
      <w:pPr>
        <w:keepNext/>
        <w:keepLines/>
        <w:jc w:val="center"/>
        <w:outlineLvl w:val="0"/>
        <w:rPr>
          <w:rFonts w:eastAsia="Calibri"/>
          <w:b/>
          <w:bCs/>
        </w:rPr>
      </w:pPr>
      <w:r w:rsidRPr="001959AD">
        <w:rPr>
          <w:rFonts w:eastAsia="Calibri"/>
          <w:b/>
          <w:bCs/>
        </w:rPr>
        <w:t>Начало формы</w:t>
      </w:r>
    </w:p>
    <w:p w:rsidR="001B570A" w:rsidRPr="001959AD" w:rsidRDefault="001B570A" w:rsidP="001B570A">
      <w:pPr>
        <w:keepNext/>
        <w:keepLines/>
        <w:jc w:val="center"/>
        <w:outlineLvl w:val="0"/>
        <w:rPr>
          <w:rFonts w:eastAsia="Calibri"/>
          <w:b/>
          <w:bCs/>
          <w:color w:val="0000FF"/>
        </w:rPr>
      </w:pPr>
      <w:r w:rsidRPr="001959AD">
        <w:rPr>
          <w:rFonts w:eastAsia="Calibri"/>
          <w:b/>
          <w:bCs/>
        </w:rPr>
        <w:t>Заявка на оказание Услуг №__</w:t>
      </w:r>
    </w:p>
    <w:p w:rsidR="001B570A" w:rsidRPr="001959AD" w:rsidRDefault="001B570A" w:rsidP="001B570A">
      <w:pPr>
        <w:rPr>
          <w:rFonts w:eastAsia="Calibri"/>
        </w:rPr>
      </w:pPr>
    </w:p>
    <w:p w:rsidR="001B570A" w:rsidRPr="001959AD" w:rsidRDefault="001B570A" w:rsidP="001B570A">
      <w:pPr>
        <w:jc w:val="center"/>
        <w:rPr>
          <w:rFonts w:eastAsia="Calibri"/>
          <w:b/>
          <w:bCs/>
        </w:rPr>
      </w:pPr>
      <w:r w:rsidRPr="001959AD">
        <w:rPr>
          <w:rFonts w:eastAsia="Calibri"/>
        </w:rPr>
        <w:t>г.   Уфа                                                                                                 “___” __________  2017г.</w:t>
      </w:r>
    </w:p>
    <w:p w:rsidR="001B570A" w:rsidRPr="001959AD" w:rsidRDefault="001B570A" w:rsidP="001B570A">
      <w:pPr>
        <w:rPr>
          <w:rFonts w:eastAsia="Calibri"/>
        </w:rPr>
      </w:pPr>
    </w:p>
    <w:p w:rsidR="001B570A" w:rsidRPr="001959AD" w:rsidRDefault="001B570A" w:rsidP="001B570A">
      <w:pPr>
        <w:rPr>
          <w:rFonts w:eastAsia="Calibri"/>
        </w:rPr>
      </w:pPr>
      <w:r w:rsidRPr="001959AD">
        <w:rPr>
          <w:rFonts w:eastAsia="Calibri"/>
        </w:rPr>
        <w:t>к Договору на оказание услуг № _____ от “___” __________  201_г. между ПАО «Башинформсвязь»  и _____________, далее именуемому "Договор"</w:t>
      </w:r>
    </w:p>
    <w:p w:rsidR="001B570A" w:rsidRPr="001959AD" w:rsidRDefault="001B570A" w:rsidP="001B570A">
      <w:pPr>
        <w:rPr>
          <w:rFonts w:eastAsia="Calibri"/>
        </w:rPr>
      </w:pPr>
    </w:p>
    <w:p w:rsidR="001B570A" w:rsidRPr="001959AD" w:rsidRDefault="001B570A" w:rsidP="001B570A">
      <w:pPr>
        <w:spacing w:after="200" w:line="276" w:lineRule="auto"/>
        <w:jc w:val="both"/>
        <w:rPr>
          <w:rFonts w:eastAsia="Calibri"/>
          <w:lang w:eastAsia="en-US"/>
        </w:rPr>
      </w:pPr>
      <w:r w:rsidRPr="001959AD">
        <w:rPr>
          <w:rFonts w:eastAsia="Calibri"/>
          <w:lang w:eastAsia="en-US"/>
        </w:rPr>
        <w:tab/>
        <w:t>ПАО «Башинформсвязь», именуемое в дальнейшем "Заказчик", в лице ________________, действующего на основании ____________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1B570A" w:rsidRPr="001959AD" w:rsidRDefault="001B570A" w:rsidP="001B570A">
      <w:pPr>
        <w:rPr>
          <w:rFonts w:eastAsia="Calibri"/>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1B570A" w:rsidRPr="001959AD" w:rsidTr="001B570A">
        <w:tc>
          <w:tcPr>
            <w:tcW w:w="445" w:type="dxa"/>
          </w:tcPr>
          <w:p w:rsidR="001B570A" w:rsidRPr="001959AD" w:rsidRDefault="001B570A" w:rsidP="001B570A">
            <w:pPr>
              <w:rPr>
                <w:rFonts w:eastAsia="Calibri"/>
              </w:rPr>
            </w:pPr>
            <w:r w:rsidRPr="001959AD">
              <w:rPr>
                <w:rFonts w:eastAsia="Calibri"/>
              </w:rPr>
              <w:t>№</w:t>
            </w:r>
          </w:p>
        </w:tc>
        <w:tc>
          <w:tcPr>
            <w:tcW w:w="795" w:type="dxa"/>
          </w:tcPr>
          <w:p w:rsidR="001B570A" w:rsidRPr="001959AD" w:rsidRDefault="001B570A" w:rsidP="001B570A">
            <w:pPr>
              <w:rPr>
                <w:rFonts w:eastAsia="Calibri"/>
              </w:rPr>
            </w:pPr>
            <w:r w:rsidRPr="001959AD">
              <w:rPr>
                <w:rFonts w:eastAsia="Calibri"/>
              </w:rPr>
              <w:t>Наименование Услуг</w:t>
            </w:r>
          </w:p>
        </w:tc>
        <w:tc>
          <w:tcPr>
            <w:tcW w:w="993" w:type="dxa"/>
          </w:tcPr>
          <w:p w:rsidR="001B570A" w:rsidRPr="001959AD" w:rsidRDefault="001B570A" w:rsidP="001B570A">
            <w:pPr>
              <w:rPr>
                <w:rFonts w:eastAsia="Calibri"/>
              </w:rPr>
            </w:pPr>
            <w:r w:rsidRPr="001959AD">
              <w:rPr>
                <w:rFonts w:eastAsia="Calibri"/>
              </w:rPr>
              <w:t>Содержание Услуг</w:t>
            </w:r>
          </w:p>
        </w:tc>
        <w:tc>
          <w:tcPr>
            <w:tcW w:w="1134" w:type="dxa"/>
          </w:tcPr>
          <w:p w:rsidR="001B570A" w:rsidRPr="001959AD" w:rsidRDefault="001B570A" w:rsidP="001B570A">
            <w:pPr>
              <w:rPr>
                <w:rFonts w:eastAsia="Calibri"/>
              </w:rPr>
            </w:pPr>
            <w:r w:rsidRPr="001959AD">
              <w:rPr>
                <w:rFonts w:eastAsia="Calibri"/>
              </w:rPr>
              <w:t>Объем/Количество Услуг</w:t>
            </w:r>
          </w:p>
        </w:tc>
        <w:tc>
          <w:tcPr>
            <w:tcW w:w="1133" w:type="dxa"/>
          </w:tcPr>
          <w:p w:rsidR="001B570A" w:rsidRPr="001959AD" w:rsidRDefault="001B570A" w:rsidP="001B570A">
            <w:pPr>
              <w:rPr>
                <w:rFonts w:eastAsia="Calibri"/>
              </w:rPr>
            </w:pPr>
            <w:r w:rsidRPr="001959AD">
              <w:rPr>
                <w:rFonts w:eastAsia="Calibri"/>
              </w:rPr>
              <w:t>Отчетные документы/Результаты оказания Услуг (</w:t>
            </w:r>
            <w:r w:rsidRPr="001959AD">
              <w:rPr>
                <w:rFonts w:eastAsia="Calibri"/>
                <w:i/>
              </w:rPr>
              <w:t>при необходимости)</w:t>
            </w:r>
            <w:r w:rsidRPr="001959AD">
              <w:rPr>
                <w:rFonts w:eastAsia="Calibri"/>
              </w:rPr>
              <w:t xml:space="preserve"> </w:t>
            </w:r>
          </w:p>
        </w:tc>
        <w:tc>
          <w:tcPr>
            <w:tcW w:w="1260" w:type="dxa"/>
          </w:tcPr>
          <w:p w:rsidR="001B570A" w:rsidRPr="001959AD" w:rsidRDefault="001B570A" w:rsidP="001B570A">
            <w:pPr>
              <w:rPr>
                <w:rFonts w:eastAsia="Calibri"/>
              </w:rPr>
            </w:pPr>
            <w:r w:rsidRPr="001959AD">
              <w:rPr>
                <w:rFonts w:eastAsia="Calibri"/>
              </w:rPr>
              <w:t xml:space="preserve">Стоимость единицы Услуги с НДС* </w:t>
            </w:r>
          </w:p>
        </w:tc>
        <w:tc>
          <w:tcPr>
            <w:tcW w:w="1080" w:type="dxa"/>
          </w:tcPr>
          <w:p w:rsidR="001B570A" w:rsidRPr="001959AD" w:rsidRDefault="001B570A" w:rsidP="001B570A">
            <w:pPr>
              <w:rPr>
                <w:rFonts w:eastAsia="Calibri"/>
              </w:rPr>
            </w:pPr>
            <w:r w:rsidRPr="001959AD">
              <w:rPr>
                <w:rFonts w:eastAsia="Calibri"/>
              </w:rPr>
              <w:t>Стоимость Услуг с НДС</w:t>
            </w:r>
          </w:p>
        </w:tc>
        <w:tc>
          <w:tcPr>
            <w:tcW w:w="900" w:type="dxa"/>
          </w:tcPr>
          <w:p w:rsidR="001B570A" w:rsidRPr="001959AD" w:rsidRDefault="001B570A" w:rsidP="001B570A">
            <w:pPr>
              <w:rPr>
                <w:rFonts w:eastAsia="Calibri"/>
              </w:rPr>
            </w:pPr>
            <w:r w:rsidRPr="001959AD">
              <w:rPr>
                <w:rFonts w:eastAsia="Calibri"/>
              </w:rPr>
              <w:t>Срок начала оказания Услуг</w:t>
            </w:r>
          </w:p>
        </w:tc>
        <w:tc>
          <w:tcPr>
            <w:tcW w:w="1080" w:type="dxa"/>
          </w:tcPr>
          <w:p w:rsidR="001B570A" w:rsidRPr="001959AD" w:rsidRDefault="001B570A" w:rsidP="001B570A">
            <w:pPr>
              <w:rPr>
                <w:rFonts w:eastAsia="Calibri"/>
              </w:rPr>
            </w:pPr>
            <w:r w:rsidRPr="001959AD">
              <w:rPr>
                <w:rFonts w:eastAsia="Calibri"/>
              </w:rPr>
              <w:t>Срок окончания оказания Услуг</w:t>
            </w:r>
          </w:p>
        </w:tc>
        <w:tc>
          <w:tcPr>
            <w:tcW w:w="1080" w:type="dxa"/>
          </w:tcPr>
          <w:p w:rsidR="001B570A" w:rsidRPr="001959AD" w:rsidRDefault="001B570A" w:rsidP="001B570A">
            <w:pPr>
              <w:rPr>
                <w:rFonts w:eastAsia="Calibri"/>
              </w:rPr>
            </w:pPr>
            <w:r w:rsidRPr="001959AD">
              <w:rPr>
                <w:rFonts w:eastAsia="Calibri"/>
              </w:rPr>
              <w:t>Место/</w:t>
            </w:r>
          </w:p>
          <w:p w:rsidR="001B570A" w:rsidRPr="001959AD" w:rsidRDefault="001B570A" w:rsidP="001B570A">
            <w:pPr>
              <w:rPr>
                <w:rFonts w:eastAsia="Calibri"/>
              </w:rPr>
            </w:pPr>
            <w:r w:rsidRPr="001959AD">
              <w:rPr>
                <w:rFonts w:eastAsia="Calibri"/>
              </w:rPr>
              <w:t>Адрес оказания Услуг</w:t>
            </w: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r w:rsidR="001B570A" w:rsidRPr="001959AD" w:rsidTr="001B570A">
        <w:tc>
          <w:tcPr>
            <w:tcW w:w="445" w:type="dxa"/>
          </w:tcPr>
          <w:p w:rsidR="001B570A" w:rsidRPr="001959AD" w:rsidRDefault="001B570A" w:rsidP="001B570A">
            <w:pPr>
              <w:rPr>
                <w:rFonts w:eastAsia="Calibri"/>
              </w:rPr>
            </w:pPr>
          </w:p>
        </w:tc>
        <w:tc>
          <w:tcPr>
            <w:tcW w:w="795" w:type="dxa"/>
          </w:tcPr>
          <w:p w:rsidR="001B570A" w:rsidRPr="001959AD" w:rsidRDefault="001B570A" w:rsidP="001B570A">
            <w:pPr>
              <w:rPr>
                <w:rFonts w:eastAsia="Calibri"/>
              </w:rPr>
            </w:pPr>
          </w:p>
        </w:tc>
        <w:tc>
          <w:tcPr>
            <w:tcW w:w="993" w:type="dxa"/>
          </w:tcPr>
          <w:p w:rsidR="001B570A" w:rsidRPr="001959AD" w:rsidRDefault="001B570A" w:rsidP="001B570A">
            <w:pPr>
              <w:rPr>
                <w:rFonts w:eastAsia="Calibri"/>
              </w:rPr>
            </w:pPr>
          </w:p>
        </w:tc>
        <w:tc>
          <w:tcPr>
            <w:tcW w:w="1134" w:type="dxa"/>
          </w:tcPr>
          <w:p w:rsidR="001B570A" w:rsidRPr="001959AD" w:rsidRDefault="001B570A" w:rsidP="001B570A">
            <w:pPr>
              <w:rPr>
                <w:rFonts w:eastAsia="Calibri"/>
              </w:rPr>
            </w:pPr>
          </w:p>
        </w:tc>
        <w:tc>
          <w:tcPr>
            <w:tcW w:w="1133" w:type="dxa"/>
          </w:tcPr>
          <w:p w:rsidR="001B570A" w:rsidRPr="001959AD" w:rsidRDefault="001B570A" w:rsidP="001B570A">
            <w:pPr>
              <w:rPr>
                <w:rFonts w:eastAsia="Calibri"/>
              </w:rPr>
            </w:pPr>
          </w:p>
        </w:tc>
        <w:tc>
          <w:tcPr>
            <w:tcW w:w="126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90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c>
          <w:tcPr>
            <w:tcW w:w="1080" w:type="dxa"/>
          </w:tcPr>
          <w:p w:rsidR="001B570A" w:rsidRPr="001959AD" w:rsidRDefault="001B570A" w:rsidP="001B570A">
            <w:pPr>
              <w:rPr>
                <w:rFonts w:eastAsia="Calibri"/>
              </w:rPr>
            </w:pPr>
          </w:p>
        </w:tc>
      </w:tr>
    </w:tbl>
    <w:p w:rsidR="001B570A" w:rsidRPr="001959AD" w:rsidRDefault="001B570A" w:rsidP="001B570A">
      <w:pPr>
        <w:autoSpaceDE w:val="0"/>
        <w:autoSpaceDN w:val="0"/>
        <w:adjustRightInd w:val="0"/>
        <w:ind w:left="720"/>
        <w:jc w:val="both"/>
      </w:pPr>
      <w:r w:rsidRPr="001959AD">
        <w:t>*согласно Спецификации (Приложение № 3 к Договору).</w:t>
      </w:r>
    </w:p>
    <w:p w:rsidR="001B570A" w:rsidRPr="001959AD" w:rsidRDefault="001B570A" w:rsidP="001B570A">
      <w:pPr>
        <w:autoSpaceDE w:val="0"/>
        <w:autoSpaceDN w:val="0"/>
        <w:adjustRightInd w:val="0"/>
        <w:ind w:left="720"/>
        <w:jc w:val="both"/>
      </w:pPr>
    </w:p>
    <w:p w:rsidR="001B570A" w:rsidRPr="001959AD" w:rsidRDefault="001B570A" w:rsidP="0046187B">
      <w:pPr>
        <w:numPr>
          <w:ilvl w:val="0"/>
          <w:numId w:val="46"/>
        </w:numPr>
        <w:autoSpaceDE w:val="0"/>
        <w:autoSpaceDN w:val="0"/>
        <w:adjustRightInd w:val="0"/>
        <w:spacing w:after="200" w:line="276" w:lineRule="auto"/>
        <w:jc w:val="both"/>
      </w:pPr>
      <w:r w:rsidRPr="001959AD">
        <w:t>Услуги должны соответствовать требованиям, указанным в Техническом задании к Договору.</w:t>
      </w:r>
    </w:p>
    <w:p w:rsidR="001B570A" w:rsidRPr="001959AD" w:rsidRDefault="001B570A" w:rsidP="0046187B">
      <w:pPr>
        <w:numPr>
          <w:ilvl w:val="0"/>
          <w:numId w:val="46"/>
        </w:numPr>
        <w:autoSpaceDE w:val="0"/>
        <w:autoSpaceDN w:val="0"/>
        <w:adjustRightInd w:val="0"/>
        <w:spacing w:after="200" w:line="276" w:lineRule="auto"/>
        <w:jc w:val="both"/>
      </w:pPr>
      <w:r w:rsidRPr="001959AD">
        <w:t xml:space="preserve">Порядок оплаты </w:t>
      </w:r>
      <w:r w:rsidRPr="001959AD">
        <w:rPr>
          <w:iCs/>
        </w:rPr>
        <w:t>согласно условиям договора</w:t>
      </w:r>
      <w:r w:rsidRPr="001959AD">
        <w:t>.</w:t>
      </w:r>
    </w:p>
    <w:p w:rsidR="001B570A" w:rsidRPr="001959AD" w:rsidRDefault="001B570A" w:rsidP="0046187B">
      <w:pPr>
        <w:numPr>
          <w:ilvl w:val="0"/>
          <w:numId w:val="46"/>
        </w:numPr>
        <w:autoSpaceDE w:val="0"/>
        <w:autoSpaceDN w:val="0"/>
        <w:adjustRightInd w:val="0"/>
        <w:spacing w:after="200" w:line="276" w:lineRule="auto"/>
        <w:jc w:val="both"/>
      </w:pPr>
      <w:r w:rsidRPr="001959AD">
        <w:t>Порядок сдачи-приемки Услуг</w:t>
      </w:r>
      <w:r w:rsidRPr="001959AD">
        <w:rPr>
          <w:i/>
          <w:iCs/>
        </w:rPr>
        <w:t xml:space="preserve"> </w:t>
      </w:r>
      <w:r w:rsidRPr="001959AD">
        <w:rPr>
          <w:iCs/>
        </w:rPr>
        <w:t>согласно условиям Договора.</w:t>
      </w:r>
    </w:p>
    <w:p w:rsidR="001B570A" w:rsidRPr="001959AD" w:rsidRDefault="001B570A" w:rsidP="0046187B">
      <w:pPr>
        <w:numPr>
          <w:ilvl w:val="0"/>
          <w:numId w:val="46"/>
        </w:numPr>
        <w:spacing w:after="200" w:line="276" w:lineRule="auto"/>
      </w:pPr>
      <w:r w:rsidRPr="001959AD">
        <w:t>Итого вознаграждение Исполнителя по настоящей Заявке составляет _(__) рублей __ копеек с НДС.</w:t>
      </w:r>
    </w:p>
    <w:p w:rsidR="001B570A" w:rsidRPr="001959AD" w:rsidRDefault="001B570A" w:rsidP="0046187B">
      <w:pPr>
        <w:numPr>
          <w:ilvl w:val="0"/>
          <w:numId w:val="46"/>
        </w:numPr>
        <w:spacing w:after="200" w:line="276" w:lineRule="auto"/>
        <w:jc w:val="both"/>
      </w:pPr>
      <w:r w:rsidRPr="001959AD">
        <w:t>Во всем, не урегулированном настоящей Заявкой, Стороны руководствуются условиями Договора.</w:t>
      </w:r>
    </w:p>
    <w:p w:rsidR="001B570A" w:rsidRPr="001959AD" w:rsidRDefault="001B570A" w:rsidP="001B570A">
      <w:pPr>
        <w:spacing w:after="200" w:line="276" w:lineRule="auto"/>
        <w:jc w:val="both"/>
        <w:rPr>
          <w:rFonts w:ascii="Calibri" w:eastAsia="Calibri" w:hAnsi="Calibri" w:cs="Calibri"/>
          <w:lang w:eastAsia="en-US"/>
        </w:rPr>
      </w:pPr>
    </w:p>
    <w:p w:rsidR="001B570A" w:rsidRPr="001959AD" w:rsidRDefault="001B570A" w:rsidP="001B570A">
      <w:pPr>
        <w:autoSpaceDE w:val="0"/>
        <w:autoSpaceDN w:val="0"/>
        <w:adjustRightInd w:val="0"/>
        <w:spacing w:after="200" w:line="276" w:lineRule="auto"/>
        <w:ind w:left="360"/>
        <w:jc w:val="both"/>
        <w:rPr>
          <w:rFonts w:ascii="Calibri" w:eastAsia="Calibri" w:hAnsi="Calibri" w:cs="Calibri"/>
          <w:lang w:eastAsia="en-U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1B570A" w:rsidRPr="001959AD" w:rsidTr="001B570A">
        <w:trPr>
          <w:cantSplit/>
          <w:trHeight w:val="225"/>
        </w:trPr>
        <w:tc>
          <w:tcPr>
            <w:tcW w:w="5233" w:type="dxa"/>
            <w:tcBorders>
              <w:left w:val="nil"/>
              <w:right w:val="nil"/>
            </w:tcBorders>
          </w:tcPr>
          <w:p w:rsidR="001B570A" w:rsidRPr="001959AD" w:rsidRDefault="001B570A" w:rsidP="001B570A">
            <w:pPr>
              <w:rPr>
                <w:rFonts w:eastAsia="Calibri"/>
                <w:b/>
                <w:bCs/>
              </w:rPr>
            </w:pPr>
            <w:r w:rsidRPr="001959AD">
              <w:rPr>
                <w:rFonts w:eastAsia="Calibri"/>
                <w:b/>
                <w:bCs/>
              </w:rPr>
              <w:t>Заказчик</w:t>
            </w:r>
          </w:p>
          <w:p w:rsidR="001B570A" w:rsidRPr="001959AD" w:rsidRDefault="001B570A" w:rsidP="001B570A">
            <w:pPr>
              <w:rPr>
                <w:rFonts w:eastAsia="Calibri"/>
                <w:b/>
                <w:bCs/>
              </w:rPr>
            </w:pPr>
          </w:p>
          <w:p w:rsidR="001B570A" w:rsidRPr="001959AD" w:rsidRDefault="001B570A" w:rsidP="001B570A">
            <w:pPr>
              <w:rPr>
                <w:rFonts w:eastAsia="Calibri"/>
                <w:b/>
                <w:bCs/>
              </w:rPr>
            </w:pPr>
          </w:p>
          <w:p w:rsidR="001B570A" w:rsidRPr="001959AD" w:rsidRDefault="001B570A" w:rsidP="001B570A">
            <w:pPr>
              <w:rPr>
                <w:rFonts w:eastAsia="Calibri"/>
                <w:b/>
                <w:bCs/>
              </w:rPr>
            </w:pPr>
            <w:r w:rsidRPr="001959AD">
              <w:rPr>
                <w:rFonts w:eastAsia="Calibri"/>
                <w:b/>
                <w:bCs/>
              </w:rPr>
              <w:t>Подписи сторон</w:t>
            </w:r>
          </w:p>
          <w:p w:rsidR="001B570A" w:rsidRPr="001959AD" w:rsidRDefault="001B570A" w:rsidP="001B570A">
            <w:pPr>
              <w:rPr>
                <w:rFonts w:eastAsia="Calibri"/>
                <w:b/>
                <w:bCs/>
              </w:rPr>
            </w:pPr>
          </w:p>
          <w:p w:rsidR="001B570A" w:rsidRPr="001959AD" w:rsidRDefault="001B570A" w:rsidP="001B570A">
            <w:pPr>
              <w:rPr>
                <w:rFonts w:eastAsia="Calibri"/>
                <w:b/>
                <w:bCs/>
              </w:rPr>
            </w:pPr>
            <w:r w:rsidRPr="001959AD">
              <w:rPr>
                <w:rFonts w:eastAsia="Calibri"/>
                <w:b/>
                <w:bCs/>
              </w:rPr>
              <w:t>Генеральный директор</w:t>
            </w:r>
          </w:p>
          <w:p w:rsidR="001B570A" w:rsidRPr="001959AD" w:rsidRDefault="001B570A" w:rsidP="001B570A">
            <w:pPr>
              <w:rPr>
                <w:rFonts w:eastAsia="Calibri"/>
                <w:b/>
                <w:bCs/>
              </w:rPr>
            </w:pPr>
            <w:r w:rsidRPr="001959AD">
              <w:rPr>
                <w:rFonts w:eastAsia="Calibri"/>
                <w:b/>
                <w:bCs/>
              </w:rPr>
              <w:t>ПАО «Башинформсвязь»</w:t>
            </w:r>
          </w:p>
          <w:p w:rsidR="001B570A" w:rsidRPr="001959AD" w:rsidRDefault="001B570A" w:rsidP="001B570A">
            <w:pPr>
              <w:rPr>
                <w:rFonts w:eastAsia="Calibri"/>
                <w:b/>
                <w:bCs/>
              </w:rPr>
            </w:pPr>
          </w:p>
          <w:p w:rsidR="001B570A" w:rsidRPr="001959AD" w:rsidRDefault="001B570A" w:rsidP="001B570A">
            <w:pPr>
              <w:rPr>
                <w:rFonts w:eastAsia="Calibri"/>
                <w:b/>
                <w:bCs/>
              </w:rPr>
            </w:pPr>
            <w:r w:rsidRPr="001959AD">
              <w:rPr>
                <w:rFonts w:eastAsia="Calibri"/>
                <w:b/>
                <w:bCs/>
              </w:rPr>
              <w:t xml:space="preserve">____________М.Г. Долгоаршинных                                             </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1B570A" w:rsidRPr="001959AD" w:rsidTr="001B570A">
              <w:trPr>
                <w:cantSplit/>
                <w:trHeight w:val="225"/>
              </w:trPr>
              <w:tc>
                <w:tcPr>
                  <w:tcW w:w="5130" w:type="dxa"/>
                  <w:tcBorders>
                    <w:left w:val="nil"/>
                    <w:right w:val="nil"/>
                  </w:tcBorders>
                </w:tcPr>
                <w:p w:rsidR="001B570A" w:rsidRPr="001959AD" w:rsidRDefault="001B570A" w:rsidP="001B570A">
                  <w:pPr>
                    <w:jc w:val="both"/>
                    <w:rPr>
                      <w:rFonts w:eastAsia="Calibri"/>
                      <w:b/>
                      <w:bCs/>
                    </w:rPr>
                  </w:pPr>
                  <w:r w:rsidRPr="001959AD">
                    <w:rPr>
                      <w:rFonts w:eastAsia="Calibri"/>
                      <w:b/>
                      <w:bCs/>
                    </w:rPr>
                    <w:t>Исполнитель</w:t>
                  </w:r>
                </w:p>
                <w:p w:rsidR="001B570A" w:rsidRPr="001959AD" w:rsidRDefault="001B570A" w:rsidP="001B570A">
                  <w:pPr>
                    <w:jc w:val="both"/>
                    <w:rPr>
                      <w:rFonts w:eastAsia="Calibri"/>
                      <w:b/>
                      <w:bCs/>
                    </w:rPr>
                  </w:pPr>
                </w:p>
                <w:p w:rsidR="001B570A" w:rsidRPr="001959AD" w:rsidRDefault="001B570A" w:rsidP="001B570A">
                  <w:pPr>
                    <w:jc w:val="both"/>
                    <w:rPr>
                      <w:rFonts w:eastAsia="Calibri"/>
                      <w:b/>
                      <w:bCs/>
                    </w:rPr>
                  </w:pPr>
                </w:p>
              </w:tc>
            </w:tr>
          </w:tbl>
          <w:p w:rsidR="001B570A" w:rsidRPr="001959AD" w:rsidRDefault="001B570A" w:rsidP="001B570A">
            <w:pPr>
              <w:jc w:val="both"/>
              <w:rPr>
                <w:rFonts w:eastAsia="Calibri"/>
                <w:b/>
                <w:bCs/>
              </w:rPr>
            </w:pPr>
          </w:p>
        </w:tc>
      </w:tr>
      <w:tr w:rsidR="001B570A" w:rsidRPr="001959AD" w:rsidTr="001B570A">
        <w:trPr>
          <w:cantSplit/>
        </w:trPr>
        <w:tc>
          <w:tcPr>
            <w:tcW w:w="5233" w:type="dxa"/>
            <w:tcBorders>
              <w:top w:val="nil"/>
              <w:left w:val="nil"/>
              <w:bottom w:val="nil"/>
              <w:right w:val="nil"/>
            </w:tcBorders>
          </w:tcPr>
          <w:p w:rsidR="001B570A" w:rsidRPr="001959AD" w:rsidRDefault="001B570A" w:rsidP="001B570A">
            <w:pPr>
              <w:jc w:val="center"/>
              <w:rPr>
                <w:rFonts w:eastAsia="Calibri"/>
              </w:rPr>
            </w:pPr>
          </w:p>
          <w:p w:rsidR="001B570A" w:rsidRPr="001959AD" w:rsidRDefault="001B570A" w:rsidP="001B570A">
            <w:pPr>
              <w:jc w:val="center"/>
              <w:rPr>
                <w:rFonts w:eastAsia="Calibri"/>
              </w:rPr>
            </w:pPr>
          </w:p>
          <w:p w:rsidR="001B570A" w:rsidRPr="001959AD" w:rsidRDefault="001B570A" w:rsidP="001B570A">
            <w:pPr>
              <w:jc w:val="center"/>
              <w:rPr>
                <w:rFonts w:eastAsia="Calibri"/>
              </w:rPr>
            </w:pPr>
          </w:p>
          <w:p w:rsidR="001B570A" w:rsidRPr="001959AD" w:rsidRDefault="001B570A" w:rsidP="001B570A">
            <w:pPr>
              <w:jc w:val="center"/>
              <w:rPr>
                <w:rFonts w:eastAsia="Calibri"/>
              </w:rPr>
            </w:pPr>
          </w:p>
        </w:tc>
        <w:tc>
          <w:tcPr>
            <w:tcW w:w="5130" w:type="dxa"/>
            <w:tcBorders>
              <w:top w:val="nil"/>
              <w:left w:val="nil"/>
              <w:bottom w:val="nil"/>
              <w:right w:val="nil"/>
            </w:tcBorders>
          </w:tcPr>
          <w:p w:rsidR="001B570A" w:rsidRPr="001959AD" w:rsidRDefault="001B570A" w:rsidP="001B570A">
            <w:pPr>
              <w:jc w:val="center"/>
              <w:rPr>
                <w:rFonts w:eastAsia="Calibri"/>
              </w:rPr>
            </w:pPr>
          </w:p>
          <w:p w:rsidR="001B570A" w:rsidRPr="001959AD" w:rsidRDefault="001B570A" w:rsidP="001B570A">
            <w:pPr>
              <w:jc w:val="center"/>
              <w:rPr>
                <w:rFonts w:eastAsia="Calibri"/>
              </w:rPr>
            </w:pPr>
            <w:r w:rsidRPr="001959AD">
              <w:rPr>
                <w:rFonts w:eastAsia="Calibri"/>
              </w:rPr>
              <w:t>_____________________</w:t>
            </w:r>
          </w:p>
          <w:p w:rsidR="001B570A" w:rsidRPr="001959AD" w:rsidRDefault="001B570A" w:rsidP="001B570A">
            <w:pPr>
              <w:jc w:val="center"/>
              <w:rPr>
                <w:rFonts w:eastAsia="Calibri"/>
              </w:rPr>
            </w:pPr>
          </w:p>
          <w:p w:rsidR="001B570A" w:rsidRPr="001959AD" w:rsidRDefault="001B570A" w:rsidP="001B570A">
            <w:pPr>
              <w:jc w:val="center"/>
              <w:rPr>
                <w:rFonts w:eastAsia="Calibri"/>
              </w:rPr>
            </w:pPr>
          </w:p>
          <w:p w:rsidR="001B570A" w:rsidRPr="001959AD" w:rsidRDefault="001B570A" w:rsidP="001B570A">
            <w:pPr>
              <w:jc w:val="center"/>
              <w:rPr>
                <w:rFonts w:eastAsia="Calibri"/>
              </w:rPr>
            </w:pPr>
          </w:p>
        </w:tc>
      </w:tr>
    </w:tbl>
    <w:p w:rsidR="001B570A" w:rsidRPr="001959AD" w:rsidRDefault="001B570A" w:rsidP="001B570A">
      <w:pPr>
        <w:rPr>
          <w:rFonts w:eastAsia="Calibri"/>
        </w:rPr>
      </w:pPr>
    </w:p>
    <w:p w:rsidR="001B570A" w:rsidRPr="001959AD" w:rsidRDefault="001B570A" w:rsidP="001B570A">
      <w:pPr>
        <w:keepNext/>
        <w:keepLines/>
        <w:jc w:val="center"/>
        <w:outlineLvl w:val="0"/>
        <w:rPr>
          <w:rFonts w:eastAsia="Calibri"/>
          <w:b/>
          <w:bCs/>
        </w:rPr>
      </w:pPr>
      <w:r w:rsidRPr="001959AD">
        <w:rPr>
          <w:rFonts w:eastAsia="Calibri"/>
          <w:b/>
          <w:bCs/>
        </w:rPr>
        <w:t>Окончание формы</w:t>
      </w:r>
    </w:p>
    <w:p w:rsidR="001B570A" w:rsidRPr="001959AD" w:rsidRDefault="001B570A" w:rsidP="001B570A">
      <w:pPr>
        <w:jc w:val="center"/>
        <w:rPr>
          <w:rFonts w:eastAsia="Calibri"/>
        </w:rPr>
      </w:pPr>
      <w:r w:rsidRPr="001959AD">
        <w:rPr>
          <w:rFonts w:eastAsia="Calibri"/>
        </w:rPr>
        <w:t>Форма согласована</w:t>
      </w:r>
    </w:p>
    <w:p w:rsidR="001B570A" w:rsidRPr="001959AD" w:rsidRDefault="001B570A" w:rsidP="001B570A">
      <w:pPr>
        <w:jc w:val="center"/>
        <w:rPr>
          <w:rFonts w:eastAsia="Calibri"/>
        </w:rPr>
      </w:pPr>
    </w:p>
    <w:tbl>
      <w:tblPr>
        <w:tblStyle w:val="3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B570A" w:rsidRPr="001959AD" w:rsidTr="001B570A">
        <w:tc>
          <w:tcPr>
            <w:tcW w:w="4672" w:type="dxa"/>
          </w:tcPr>
          <w:p w:rsidR="001B570A" w:rsidRPr="001959AD" w:rsidRDefault="001B570A" w:rsidP="001B570A">
            <w:pPr>
              <w:spacing w:after="200" w:line="276" w:lineRule="auto"/>
              <w:rPr>
                <w:b/>
                <w:lang w:eastAsia="en-US"/>
              </w:rPr>
            </w:pPr>
            <w:r w:rsidRPr="001959AD">
              <w:rPr>
                <w:b/>
                <w:lang w:val="en-US" w:eastAsia="en-US"/>
              </w:rPr>
              <w:t>З</w:t>
            </w:r>
            <w:r w:rsidRPr="001959AD">
              <w:rPr>
                <w:b/>
                <w:lang w:eastAsia="en-US"/>
              </w:rPr>
              <w:t>АКАЗЧИК</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 М.Г. Долгоаршинных /</w:t>
            </w:r>
          </w:p>
        </w:tc>
        <w:tc>
          <w:tcPr>
            <w:tcW w:w="4673" w:type="dxa"/>
          </w:tcPr>
          <w:p w:rsidR="001B570A" w:rsidRPr="001959AD" w:rsidRDefault="001B570A" w:rsidP="001B570A">
            <w:pPr>
              <w:spacing w:after="200" w:line="276" w:lineRule="auto"/>
              <w:rPr>
                <w:b/>
                <w:lang w:eastAsia="en-US"/>
              </w:rPr>
            </w:pPr>
            <w:r w:rsidRPr="001959AD">
              <w:rPr>
                <w:b/>
                <w:lang w:eastAsia="en-US"/>
              </w:rPr>
              <w:t>ИСПОЛНИТЕЛЬ</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______________/__________________ /</w:t>
            </w:r>
          </w:p>
        </w:tc>
      </w:tr>
    </w:tbl>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tabs>
          <w:tab w:val="left" w:pos="426"/>
          <w:tab w:val="right" w:leader="dot" w:pos="9923"/>
        </w:tabs>
        <w:rPr>
          <w:rFonts w:eastAsia="Calibri"/>
          <w:noProof/>
        </w:rPr>
      </w:pPr>
    </w:p>
    <w:p w:rsidR="001B570A" w:rsidRPr="001959AD" w:rsidRDefault="001B570A" w:rsidP="001B570A">
      <w:pPr>
        <w:jc w:val="right"/>
        <w:rPr>
          <w:rFonts w:eastAsia="Calibri"/>
        </w:rPr>
      </w:pPr>
      <w:r w:rsidRPr="001959AD">
        <w:rPr>
          <w:rFonts w:eastAsia="Calibri"/>
          <w:b/>
          <w:bCs/>
        </w:rPr>
        <w:lastRenderedPageBreak/>
        <w:t>Приложение № 3 к Договору</w:t>
      </w:r>
    </w:p>
    <w:p w:rsidR="001B570A" w:rsidRPr="001959AD" w:rsidRDefault="001B570A" w:rsidP="001B570A">
      <w:pPr>
        <w:jc w:val="right"/>
        <w:rPr>
          <w:rFonts w:eastAsia="Calibri"/>
          <w:b/>
          <w:bCs/>
        </w:rPr>
      </w:pPr>
      <w:r w:rsidRPr="001959AD">
        <w:rPr>
          <w:rFonts w:eastAsia="Calibri"/>
          <w:b/>
          <w:bCs/>
        </w:rPr>
        <w:t xml:space="preserve">на оказание услуг </w:t>
      </w:r>
    </w:p>
    <w:p w:rsidR="001B570A" w:rsidRPr="001959AD" w:rsidRDefault="001B570A" w:rsidP="001B570A">
      <w:pPr>
        <w:jc w:val="right"/>
        <w:rPr>
          <w:rFonts w:eastAsia="Calibri"/>
          <w:b/>
          <w:bCs/>
        </w:rPr>
      </w:pPr>
      <w:r w:rsidRPr="001959AD">
        <w:rPr>
          <w:rFonts w:eastAsia="Calibri"/>
          <w:b/>
          <w:bCs/>
        </w:rPr>
        <w:t>№ __ от _______</w:t>
      </w:r>
    </w:p>
    <w:p w:rsidR="001B570A" w:rsidRPr="001959AD" w:rsidRDefault="001B570A" w:rsidP="001B570A">
      <w:pPr>
        <w:rPr>
          <w:rFonts w:eastAsia="Calibri"/>
          <w:b/>
          <w:bCs/>
        </w:rPr>
      </w:pPr>
    </w:p>
    <w:p w:rsidR="001B570A" w:rsidRPr="001959AD" w:rsidRDefault="001B570A" w:rsidP="001B570A">
      <w:pPr>
        <w:jc w:val="center"/>
        <w:rPr>
          <w:rFonts w:eastAsia="Calibri"/>
          <w:b/>
          <w:bCs/>
        </w:rPr>
      </w:pPr>
      <w:r w:rsidRPr="001959AD">
        <w:rPr>
          <w:rFonts w:eastAsia="Calibri"/>
          <w:b/>
          <w:bCs/>
        </w:rPr>
        <w:t>Спецификация.</w:t>
      </w:r>
    </w:p>
    <w:p w:rsidR="001B570A" w:rsidRPr="001959AD" w:rsidRDefault="001B570A" w:rsidP="001B570A">
      <w:pPr>
        <w:jc w:val="center"/>
        <w:rPr>
          <w:rFonts w:eastAsia="Calibri"/>
        </w:rPr>
      </w:pPr>
      <w:r w:rsidRPr="001959AD">
        <w:rPr>
          <w:rFonts w:eastAsia="Calibri"/>
        </w:rPr>
        <w:t>«Максимальная цена 1 (одной) единицы Услуги по отдельным категориям».</w:t>
      </w:r>
    </w:p>
    <w:p w:rsidR="001B570A" w:rsidRPr="001959AD" w:rsidRDefault="001B570A" w:rsidP="001B570A">
      <w:pPr>
        <w:jc w:val="center"/>
        <w:rPr>
          <w:rFonts w:eastAsia="Calibri"/>
        </w:rPr>
      </w:pPr>
    </w:p>
    <w:p w:rsidR="0046187B" w:rsidRPr="0046187B" w:rsidRDefault="001B570A" w:rsidP="0046187B">
      <w:pPr>
        <w:rPr>
          <w:rFonts w:eastAsia="Calibri"/>
          <w:b/>
          <w:bCs/>
        </w:rPr>
      </w:pPr>
      <w:r w:rsidRPr="001959AD">
        <w:rPr>
          <w:rFonts w:eastAsia="Calibri"/>
        </w:rPr>
        <w:t xml:space="preserve">Спецификация 1.1. </w:t>
      </w:r>
      <w:r w:rsidR="0046187B" w:rsidRPr="0046187B">
        <w:rPr>
          <w:rFonts w:eastAsia="Calibri"/>
        </w:rPr>
        <w:t>Стоимость технического обслуживания:</w:t>
      </w:r>
    </w:p>
    <w:p w:rsidR="001B570A" w:rsidRPr="001959AD" w:rsidRDefault="001B570A" w:rsidP="001B570A">
      <w:pPr>
        <w:rPr>
          <w:rFonts w:eastAsia="Calibri"/>
          <w:b/>
          <w:bCs/>
        </w:rPr>
      </w:pPr>
    </w:p>
    <w:p w:rsidR="001B570A" w:rsidRPr="001959AD" w:rsidRDefault="001B570A" w:rsidP="001B570A">
      <w:pPr>
        <w:ind w:left="360"/>
        <w:rPr>
          <w:rFonts w:eastAsia="Calibri"/>
          <w:b/>
          <w:bCs/>
        </w:rPr>
      </w:pPr>
    </w:p>
    <w:tbl>
      <w:tblPr>
        <w:tblW w:w="920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0"/>
        <w:gridCol w:w="2126"/>
        <w:gridCol w:w="2127"/>
      </w:tblGrid>
      <w:tr w:rsidR="001B570A" w:rsidRPr="001959AD" w:rsidTr="001B570A">
        <w:trPr>
          <w:trHeight w:val="493"/>
        </w:trPr>
        <w:tc>
          <w:tcPr>
            <w:tcW w:w="675" w:type="dxa"/>
          </w:tcPr>
          <w:p w:rsidR="001B570A" w:rsidRPr="001959AD" w:rsidRDefault="001B570A" w:rsidP="001B570A">
            <w:pPr>
              <w:jc w:val="center"/>
              <w:rPr>
                <w:rFonts w:eastAsia="Calibri"/>
                <w:b/>
                <w:bCs/>
              </w:rPr>
            </w:pPr>
            <w:r w:rsidRPr="001959AD">
              <w:rPr>
                <w:rFonts w:eastAsia="Calibri"/>
                <w:b/>
                <w:bCs/>
                <w:lang w:eastAsia="en-US"/>
              </w:rPr>
              <w:t>№</w:t>
            </w:r>
          </w:p>
        </w:tc>
        <w:tc>
          <w:tcPr>
            <w:tcW w:w="4280" w:type="dxa"/>
          </w:tcPr>
          <w:p w:rsidR="001B570A" w:rsidRPr="001959AD" w:rsidRDefault="001B570A" w:rsidP="001B570A">
            <w:pPr>
              <w:spacing w:after="200" w:line="276" w:lineRule="auto"/>
              <w:jc w:val="center"/>
              <w:rPr>
                <w:rFonts w:eastAsia="Calibri"/>
                <w:b/>
                <w:bCs/>
              </w:rPr>
            </w:pPr>
            <w:r w:rsidRPr="001959AD">
              <w:rPr>
                <w:rFonts w:eastAsia="Calibri"/>
                <w:b/>
                <w:bCs/>
                <w:lang w:eastAsia="en-US"/>
              </w:rPr>
              <w:t>Наименование Услуг</w:t>
            </w:r>
          </w:p>
        </w:tc>
        <w:tc>
          <w:tcPr>
            <w:tcW w:w="2126" w:type="dxa"/>
          </w:tcPr>
          <w:p w:rsidR="001B570A" w:rsidRPr="001959AD" w:rsidRDefault="001B570A" w:rsidP="001B570A">
            <w:pPr>
              <w:spacing w:after="200" w:line="276" w:lineRule="auto"/>
              <w:jc w:val="center"/>
              <w:rPr>
                <w:rFonts w:eastAsia="Calibri"/>
                <w:b/>
                <w:bCs/>
              </w:rPr>
            </w:pPr>
            <w:r w:rsidRPr="001959AD">
              <w:rPr>
                <w:rFonts w:eastAsia="Calibri"/>
                <w:b/>
                <w:bCs/>
              </w:rPr>
              <w:t>Максимальная цена 1 (одной) единицы Услуги, без НДС</w:t>
            </w:r>
          </w:p>
        </w:tc>
        <w:tc>
          <w:tcPr>
            <w:tcW w:w="2127" w:type="dxa"/>
          </w:tcPr>
          <w:p w:rsidR="001B570A" w:rsidRPr="001959AD" w:rsidRDefault="001B570A" w:rsidP="001B570A">
            <w:pPr>
              <w:spacing w:after="200" w:line="276" w:lineRule="auto"/>
              <w:jc w:val="center"/>
              <w:rPr>
                <w:rFonts w:eastAsia="Calibri"/>
                <w:b/>
                <w:bCs/>
              </w:rPr>
            </w:pPr>
            <w:r w:rsidRPr="001959AD">
              <w:rPr>
                <w:rFonts w:eastAsia="Calibri"/>
                <w:b/>
                <w:bCs/>
              </w:rPr>
              <w:t>Максимальная цена 1 (одной) единицы Услуги, с НДС</w:t>
            </w:r>
          </w:p>
        </w:tc>
      </w:tr>
      <w:tr w:rsidR="001B570A" w:rsidRPr="000235F8" w:rsidTr="001B570A">
        <w:trPr>
          <w:trHeight w:val="278"/>
        </w:trPr>
        <w:tc>
          <w:tcPr>
            <w:tcW w:w="675" w:type="dxa"/>
          </w:tcPr>
          <w:p w:rsidR="001B570A" w:rsidRPr="001959AD" w:rsidRDefault="001B570A" w:rsidP="001B570A">
            <w:pPr>
              <w:jc w:val="center"/>
              <w:rPr>
                <w:rFonts w:eastAsia="Calibri"/>
              </w:rPr>
            </w:pPr>
            <w:r w:rsidRPr="001959AD">
              <w:rPr>
                <w:rFonts w:eastAsia="Calibri"/>
              </w:rPr>
              <w:t>1</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val="en-US" w:eastAsia="en-US"/>
              </w:rPr>
              <w:t xml:space="preserve"> </w:t>
            </w:r>
            <w:r w:rsidRPr="001959AD">
              <w:rPr>
                <w:rFonts w:eastAsia="Calibri"/>
                <w:color w:val="000000"/>
                <w:lang w:eastAsia="en-US"/>
              </w:rPr>
              <w:t>ИБП</w:t>
            </w:r>
            <w:r w:rsidRPr="001959AD">
              <w:rPr>
                <w:rFonts w:eastAsia="Calibri"/>
                <w:color w:val="000000"/>
                <w:lang w:val="en-US" w:eastAsia="en-US"/>
              </w:rPr>
              <w:t xml:space="preserve"> </w:t>
            </w:r>
            <w:r w:rsidRPr="001959AD">
              <w:rPr>
                <w:rFonts w:eastAsia="Calibri"/>
                <w:color w:val="000000"/>
                <w:lang w:eastAsia="en-US"/>
              </w:rPr>
              <w:t>АРС</w:t>
            </w:r>
            <w:r w:rsidRPr="001959AD">
              <w:rPr>
                <w:rFonts w:eastAsia="Calibri"/>
                <w:color w:val="000000"/>
                <w:lang w:val="en-US" w:eastAsia="en-US"/>
              </w:rPr>
              <w:t xml:space="preserve"> Simmetra 16 kVA </w:t>
            </w:r>
          </w:p>
          <w:p w:rsidR="001B570A" w:rsidRPr="001959AD" w:rsidRDefault="001B570A" w:rsidP="001B570A">
            <w:pPr>
              <w:rPr>
                <w:rFonts w:eastAsia="Calibri"/>
                <w:lang w:val="en-US"/>
              </w:rPr>
            </w:pPr>
            <w:r w:rsidRPr="001959AD">
              <w:rPr>
                <w:rFonts w:eastAsia="Calibri"/>
                <w:color w:val="000000"/>
                <w:lang w:val="en-US" w:eastAsia="en-US"/>
              </w:rPr>
              <w:t xml:space="preserve">s/n CD0141110399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rPr>
          <w:trHeight w:val="277"/>
        </w:trPr>
        <w:tc>
          <w:tcPr>
            <w:tcW w:w="675" w:type="dxa"/>
          </w:tcPr>
          <w:p w:rsidR="001B570A" w:rsidRPr="001959AD" w:rsidRDefault="001B570A" w:rsidP="001B570A">
            <w:pPr>
              <w:jc w:val="center"/>
              <w:rPr>
                <w:rFonts w:eastAsia="Calibri"/>
                <w:lang w:val="en-US"/>
              </w:rPr>
            </w:pPr>
            <w:r w:rsidRPr="001959AD">
              <w:rPr>
                <w:rFonts w:eastAsia="Calibri"/>
                <w:lang w:val="en-US"/>
              </w:rPr>
              <w:t>2</w:t>
            </w:r>
          </w:p>
        </w:tc>
        <w:tc>
          <w:tcPr>
            <w:tcW w:w="4280" w:type="dxa"/>
          </w:tcPr>
          <w:p w:rsidR="001B570A" w:rsidRPr="001959AD" w:rsidRDefault="001B570A" w:rsidP="001B570A">
            <w:pPr>
              <w:rPr>
                <w:rFonts w:eastAsia="Calibri"/>
                <w:color w:val="000000"/>
                <w:lang w:val="en-US" w:eastAsia="en-US"/>
              </w:rPr>
            </w:pPr>
            <w:r w:rsidRPr="001959AD">
              <w:rPr>
                <w:rFonts w:eastAsia="Calibri"/>
                <w:bCs/>
                <w:lang w:eastAsia="en-US"/>
              </w:rPr>
              <w:t>ИБП</w:t>
            </w:r>
            <w:r w:rsidRPr="001959AD">
              <w:rPr>
                <w:rFonts w:eastAsia="Calibri"/>
                <w:bCs/>
                <w:lang w:val="en-US" w:eastAsia="en-US"/>
              </w:rPr>
              <w:t xml:space="preserve"> </w:t>
            </w:r>
            <w:r w:rsidRPr="001959AD">
              <w:rPr>
                <w:rFonts w:eastAsia="Calibri"/>
                <w:bCs/>
                <w:lang w:eastAsia="en-US"/>
              </w:rPr>
              <w:t>АРС</w:t>
            </w:r>
            <w:r w:rsidRPr="001959AD">
              <w:rPr>
                <w:rFonts w:eastAsia="Calibri"/>
                <w:bCs/>
                <w:lang w:val="en-US" w:eastAsia="en-US"/>
              </w:rPr>
              <w:t xml:space="preserve"> Simmetra 16 kVA s/n CD0151110075</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rPr>
            </w:pPr>
            <w:r w:rsidRPr="001959AD">
              <w:rPr>
                <w:rFonts w:eastAsia="Calibri"/>
              </w:rPr>
              <w:t>3</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Digital Energy LitePro 10 kVA </w:t>
            </w:r>
          </w:p>
          <w:p w:rsidR="001B570A" w:rsidRPr="001959AD" w:rsidRDefault="001B570A" w:rsidP="001B570A">
            <w:pPr>
              <w:rPr>
                <w:rFonts w:eastAsia="Calibri"/>
                <w:lang w:val="en-US"/>
              </w:rPr>
            </w:pPr>
            <w:r w:rsidRPr="001959AD">
              <w:rPr>
                <w:rFonts w:eastAsia="Calibri"/>
                <w:color w:val="000000"/>
                <w:lang w:val="en-US" w:eastAsia="en-US"/>
              </w:rPr>
              <w:t xml:space="preserve">s/n L2010-3410-B202A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4</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Digital Energy LitePro 10 kVA </w:t>
            </w:r>
          </w:p>
          <w:p w:rsidR="001B570A" w:rsidRPr="001959AD" w:rsidRDefault="001B570A" w:rsidP="001B570A">
            <w:pPr>
              <w:rPr>
                <w:rFonts w:eastAsia="Calibri"/>
                <w:lang w:val="en-US"/>
              </w:rPr>
            </w:pPr>
            <w:r w:rsidRPr="001959AD">
              <w:rPr>
                <w:rFonts w:eastAsia="Calibri"/>
                <w:color w:val="000000"/>
                <w:lang w:val="en-US" w:eastAsia="en-US"/>
              </w:rPr>
              <w:t xml:space="preserve">s/n L2010-4511-B063A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spacing w:after="200" w:line="276" w:lineRule="auto"/>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5</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Digital Energy SitePro 60 kVA </w:t>
            </w:r>
          </w:p>
          <w:p w:rsidR="001B570A" w:rsidRPr="001959AD" w:rsidRDefault="001B570A" w:rsidP="001B570A">
            <w:pPr>
              <w:rPr>
                <w:rFonts w:eastAsia="Calibri"/>
                <w:lang w:val="en-US"/>
              </w:rPr>
            </w:pPr>
            <w:r w:rsidRPr="001959AD">
              <w:rPr>
                <w:rFonts w:eastAsia="Calibri"/>
                <w:color w:val="000000"/>
                <w:lang w:val="en-US" w:eastAsia="en-US"/>
              </w:rPr>
              <w:t xml:space="preserve">s/n A 70603606 A720P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6</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Digital Energy SitePro 60 kVA </w:t>
            </w:r>
          </w:p>
          <w:p w:rsidR="001B570A" w:rsidRPr="001959AD" w:rsidRDefault="001B570A" w:rsidP="001B570A">
            <w:pPr>
              <w:rPr>
                <w:rFonts w:eastAsia="Calibri"/>
                <w:lang w:val="en-US"/>
              </w:rPr>
            </w:pPr>
            <w:r w:rsidRPr="001959AD">
              <w:rPr>
                <w:rFonts w:eastAsia="Calibri"/>
                <w:color w:val="000000"/>
                <w:lang w:val="en-US" w:eastAsia="en-US"/>
              </w:rPr>
              <w:t xml:space="preserve">s/n A 70603606 A725P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7</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Powerware PW9390 100 kVA </w:t>
            </w:r>
          </w:p>
          <w:p w:rsidR="001B570A" w:rsidRPr="001959AD" w:rsidRDefault="001B570A" w:rsidP="001B570A">
            <w:pPr>
              <w:rPr>
                <w:rFonts w:eastAsia="Calibri"/>
                <w:lang w:val="en-US"/>
              </w:rPr>
            </w:pPr>
            <w:r w:rsidRPr="001959AD">
              <w:rPr>
                <w:rFonts w:eastAsia="Calibri"/>
                <w:color w:val="000000"/>
                <w:lang w:val="en-US" w:eastAsia="en-US"/>
              </w:rPr>
              <w:t xml:space="preserve">s/n 372511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8</w:t>
            </w: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Powerware PW9390 100 kVA </w:t>
            </w:r>
          </w:p>
          <w:p w:rsidR="001B570A" w:rsidRPr="001959AD" w:rsidRDefault="001B570A" w:rsidP="001B570A">
            <w:pPr>
              <w:rPr>
                <w:rFonts w:eastAsia="Calibri"/>
                <w:lang w:val="en-US"/>
              </w:rPr>
            </w:pPr>
            <w:r w:rsidRPr="001959AD">
              <w:rPr>
                <w:rFonts w:eastAsia="Calibri"/>
                <w:color w:val="000000"/>
                <w:lang w:val="en-US" w:eastAsia="en-US"/>
              </w:rPr>
              <w:t xml:space="preserve">s/n 372695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9</w:t>
            </w:r>
          </w:p>
          <w:p w:rsidR="001B570A" w:rsidRPr="001959AD" w:rsidRDefault="001B570A" w:rsidP="001B570A">
            <w:pPr>
              <w:jc w:val="center"/>
              <w:rPr>
                <w:rFonts w:eastAsia="Calibri"/>
              </w:rPr>
            </w:pP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DPS160 </w:t>
            </w:r>
          </w:p>
          <w:p w:rsidR="001B570A" w:rsidRPr="001959AD" w:rsidRDefault="001B570A" w:rsidP="001B570A">
            <w:pPr>
              <w:rPr>
                <w:rFonts w:eastAsia="Calibri"/>
                <w:lang w:val="en-US"/>
              </w:rPr>
            </w:pPr>
            <w:r w:rsidRPr="001959AD">
              <w:rPr>
                <w:rFonts w:eastAsia="Calibri"/>
                <w:color w:val="000000"/>
                <w:lang w:val="en-US" w:eastAsia="en-US"/>
              </w:rPr>
              <w:t xml:space="preserve">s/n Z0611900018 WA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10</w:t>
            </w:r>
          </w:p>
          <w:p w:rsidR="001B570A" w:rsidRPr="001959AD" w:rsidRDefault="001B570A" w:rsidP="001B570A">
            <w:pPr>
              <w:jc w:val="center"/>
              <w:rPr>
                <w:rFonts w:eastAsia="Calibri"/>
              </w:rPr>
            </w:pP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DPS160 </w:t>
            </w:r>
          </w:p>
          <w:p w:rsidR="001B570A" w:rsidRPr="001959AD" w:rsidRDefault="001B570A" w:rsidP="001B570A">
            <w:pPr>
              <w:rPr>
                <w:rFonts w:eastAsia="Calibri"/>
                <w:lang w:val="en-US"/>
              </w:rPr>
            </w:pPr>
            <w:r w:rsidRPr="001959AD">
              <w:rPr>
                <w:rFonts w:eastAsia="Calibri"/>
                <w:color w:val="000000"/>
                <w:lang w:val="en-US" w:eastAsia="en-US"/>
              </w:rPr>
              <w:t xml:space="preserve">s/n Z0611900019 WA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0235F8" w:rsidTr="001B570A">
        <w:tc>
          <w:tcPr>
            <w:tcW w:w="675" w:type="dxa"/>
          </w:tcPr>
          <w:p w:rsidR="001B570A" w:rsidRPr="001959AD" w:rsidRDefault="001B570A" w:rsidP="001B570A">
            <w:pPr>
              <w:jc w:val="center"/>
              <w:rPr>
                <w:rFonts w:eastAsia="Calibri"/>
                <w:lang w:val="en-US"/>
              </w:rPr>
            </w:pPr>
            <w:r w:rsidRPr="001959AD">
              <w:rPr>
                <w:rFonts w:eastAsia="Calibri"/>
                <w:lang w:val="en-US"/>
              </w:rPr>
              <w:t>11</w:t>
            </w:r>
          </w:p>
          <w:p w:rsidR="001B570A" w:rsidRPr="001959AD" w:rsidRDefault="001B570A" w:rsidP="001B570A">
            <w:pPr>
              <w:jc w:val="center"/>
              <w:rPr>
                <w:rFonts w:eastAsia="Calibri"/>
              </w:rPr>
            </w:pPr>
          </w:p>
        </w:tc>
        <w:tc>
          <w:tcPr>
            <w:tcW w:w="4280" w:type="dxa"/>
          </w:tcPr>
          <w:p w:rsidR="001B570A" w:rsidRPr="001959AD" w:rsidRDefault="001B570A" w:rsidP="001B570A">
            <w:pPr>
              <w:rPr>
                <w:rFonts w:eastAsia="Calibri"/>
                <w:color w:val="000000"/>
                <w:lang w:val="en-US" w:eastAsia="en-US"/>
              </w:rPr>
            </w:pPr>
            <w:r w:rsidRPr="001959AD">
              <w:rPr>
                <w:rFonts w:eastAsia="Calibri"/>
                <w:color w:val="000000"/>
                <w:lang w:eastAsia="en-US"/>
              </w:rPr>
              <w:t>ИБП</w:t>
            </w:r>
            <w:r w:rsidRPr="001959AD">
              <w:rPr>
                <w:rFonts w:eastAsia="Calibri"/>
                <w:color w:val="000000"/>
                <w:lang w:val="en-US" w:eastAsia="en-US"/>
              </w:rPr>
              <w:t xml:space="preserve"> DPS160 </w:t>
            </w:r>
          </w:p>
          <w:p w:rsidR="001B570A" w:rsidRPr="001959AD" w:rsidRDefault="001B570A" w:rsidP="001B570A">
            <w:pPr>
              <w:rPr>
                <w:rFonts w:eastAsia="Calibri"/>
                <w:lang w:val="en-US"/>
              </w:rPr>
            </w:pPr>
            <w:r w:rsidRPr="001959AD">
              <w:rPr>
                <w:rFonts w:eastAsia="Calibri"/>
                <w:color w:val="000000"/>
                <w:lang w:val="en-US" w:eastAsia="en-US"/>
              </w:rPr>
              <w:t xml:space="preserve">s/n Z0611900020WA </w:t>
            </w:r>
          </w:p>
        </w:tc>
        <w:tc>
          <w:tcPr>
            <w:tcW w:w="2126" w:type="dxa"/>
          </w:tcPr>
          <w:p w:rsidR="001B570A" w:rsidRPr="001959AD" w:rsidRDefault="001B570A" w:rsidP="001B570A">
            <w:pPr>
              <w:jc w:val="center"/>
              <w:rPr>
                <w:rFonts w:eastAsia="Calibri"/>
                <w:lang w:val="en-US"/>
              </w:rPr>
            </w:pPr>
          </w:p>
        </w:tc>
        <w:tc>
          <w:tcPr>
            <w:tcW w:w="2127" w:type="dxa"/>
          </w:tcPr>
          <w:p w:rsidR="001B570A" w:rsidRPr="001959AD" w:rsidRDefault="001B570A" w:rsidP="001B570A">
            <w:pPr>
              <w:jc w:val="center"/>
              <w:rPr>
                <w:rFonts w:eastAsia="Calibri"/>
                <w:lang w:val="en-US"/>
              </w:rPr>
            </w:pPr>
          </w:p>
        </w:tc>
      </w:tr>
      <w:tr w:rsidR="001B570A" w:rsidRPr="001959AD" w:rsidTr="001B570A">
        <w:tc>
          <w:tcPr>
            <w:tcW w:w="675" w:type="dxa"/>
          </w:tcPr>
          <w:p w:rsidR="001B570A" w:rsidRPr="001959AD" w:rsidRDefault="001B570A" w:rsidP="001B570A">
            <w:pPr>
              <w:jc w:val="center"/>
              <w:rPr>
                <w:rFonts w:eastAsia="Calibri"/>
                <w:lang w:val="en-US"/>
              </w:rPr>
            </w:pPr>
            <w:r w:rsidRPr="001959AD">
              <w:rPr>
                <w:rFonts w:eastAsia="Calibri"/>
                <w:lang w:val="en-US"/>
              </w:rPr>
              <w:t>12</w:t>
            </w:r>
          </w:p>
        </w:tc>
        <w:tc>
          <w:tcPr>
            <w:tcW w:w="4280" w:type="dxa"/>
          </w:tcPr>
          <w:p w:rsidR="001B570A" w:rsidRPr="001959AD" w:rsidRDefault="001B570A" w:rsidP="001B570A">
            <w:pPr>
              <w:rPr>
                <w:rFonts w:eastAsia="Calibri"/>
                <w:color w:val="000000"/>
                <w:lang w:eastAsia="en-US"/>
              </w:rPr>
            </w:pPr>
            <w:r w:rsidRPr="001959AD">
              <w:rPr>
                <w:rFonts w:eastAsia="Calibri"/>
                <w:color w:val="000000"/>
                <w:lang w:eastAsia="en-US"/>
              </w:rPr>
              <w:t>Стоимость накладных, транспортных командировочных расходов и аренды грузоподъемных механизмов</w:t>
            </w:r>
          </w:p>
        </w:tc>
        <w:tc>
          <w:tcPr>
            <w:tcW w:w="4253" w:type="dxa"/>
            <w:gridSpan w:val="2"/>
          </w:tcPr>
          <w:p w:rsidR="001B570A" w:rsidRPr="001959AD" w:rsidRDefault="001B570A" w:rsidP="007C45CC">
            <w:pPr>
              <w:jc w:val="center"/>
              <w:rPr>
                <w:rFonts w:eastAsia="Calibri"/>
              </w:rPr>
            </w:pPr>
            <w:r w:rsidRPr="001959AD">
              <w:rPr>
                <w:rFonts w:eastAsia="Calibri"/>
              </w:rPr>
              <w:t>Входит в стоимость техническо</w:t>
            </w:r>
            <w:r w:rsidR="007C45CC">
              <w:rPr>
                <w:rFonts w:eastAsia="Calibri"/>
              </w:rPr>
              <w:t>го обслуживания</w:t>
            </w:r>
          </w:p>
        </w:tc>
      </w:tr>
    </w:tbl>
    <w:p w:rsidR="001B570A" w:rsidRPr="001959AD" w:rsidRDefault="001B570A" w:rsidP="001B570A">
      <w:pPr>
        <w:ind w:left="360"/>
        <w:rPr>
          <w:rFonts w:eastAsia="Calibri"/>
        </w:rPr>
      </w:pPr>
    </w:p>
    <w:p w:rsidR="001B570A" w:rsidRPr="001959AD" w:rsidRDefault="001B570A" w:rsidP="001B570A">
      <w:pPr>
        <w:ind w:left="360"/>
        <w:rPr>
          <w:rFonts w:eastAsia="Calibri"/>
        </w:rPr>
      </w:pPr>
    </w:p>
    <w:p w:rsidR="001B570A" w:rsidRPr="001959AD" w:rsidRDefault="001B570A" w:rsidP="001B570A">
      <w:pPr>
        <w:ind w:left="360"/>
        <w:rPr>
          <w:rFonts w:eastAsia="Calibri"/>
        </w:rPr>
      </w:pPr>
    </w:p>
    <w:tbl>
      <w:tblPr>
        <w:tblStyle w:val="3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B570A" w:rsidRPr="001959AD" w:rsidTr="001B570A">
        <w:tc>
          <w:tcPr>
            <w:tcW w:w="4672" w:type="dxa"/>
          </w:tcPr>
          <w:p w:rsidR="001B570A" w:rsidRPr="001959AD" w:rsidRDefault="001B570A" w:rsidP="001B570A">
            <w:pPr>
              <w:spacing w:after="200" w:line="276" w:lineRule="auto"/>
              <w:rPr>
                <w:b/>
                <w:lang w:eastAsia="en-US"/>
              </w:rPr>
            </w:pPr>
            <w:r w:rsidRPr="001959AD">
              <w:rPr>
                <w:b/>
                <w:lang w:eastAsia="en-US"/>
              </w:rPr>
              <w:t>ЗАКАЗЧИК</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 М.Г. Долгоаршинных /</w:t>
            </w:r>
          </w:p>
        </w:tc>
        <w:tc>
          <w:tcPr>
            <w:tcW w:w="4673" w:type="dxa"/>
          </w:tcPr>
          <w:p w:rsidR="001B570A" w:rsidRPr="001959AD" w:rsidRDefault="001B570A" w:rsidP="001B570A">
            <w:pPr>
              <w:spacing w:after="200" w:line="276" w:lineRule="auto"/>
              <w:rPr>
                <w:b/>
                <w:lang w:eastAsia="en-US"/>
              </w:rPr>
            </w:pPr>
            <w:r w:rsidRPr="001959AD">
              <w:rPr>
                <w:b/>
                <w:lang w:eastAsia="en-US"/>
              </w:rPr>
              <w:t>ИСПОЛНИТЕЛЬ</w:t>
            </w:r>
          </w:p>
          <w:p w:rsidR="001B570A" w:rsidRPr="001959AD" w:rsidRDefault="001B570A" w:rsidP="001B570A">
            <w:pPr>
              <w:spacing w:after="200" w:line="276" w:lineRule="auto"/>
              <w:rPr>
                <w:b/>
                <w:lang w:eastAsia="en-US"/>
              </w:rPr>
            </w:pPr>
          </w:p>
          <w:p w:rsidR="001B570A" w:rsidRPr="001959AD" w:rsidRDefault="001B570A" w:rsidP="001B570A">
            <w:pPr>
              <w:spacing w:after="200" w:line="276" w:lineRule="auto"/>
              <w:rPr>
                <w:b/>
                <w:lang w:eastAsia="en-US"/>
              </w:rPr>
            </w:pPr>
            <w:r w:rsidRPr="001959AD">
              <w:rPr>
                <w:b/>
                <w:lang w:eastAsia="en-US"/>
              </w:rPr>
              <w:t>______________/__________________ /</w:t>
            </w:r>
          </w:p>
        </w:tc>
      </w:tr>
    </w:tbl>
    <w:p w:rsidR="001B570A" w:rsidRPr="001959AD" w:rsidRDefault="001B570A" w:rsidP="001B570A">
      <w:pPr>
        <w:ind w:left="360"/>
        <w:rPr>
          <w:rFonts w:eastAsia="Calibri"/>
        </w:rPr>
      </w:pPr>
    </w:p>
    <w:p w:rsidR="0015337C" w:rsidRPr="001959AD" w:rsidRDefault="0015337C" w:rsidP="0015337C">
      <w:pPr>
        <w:jc w:val="both"/>
        <w:rPr>
          <w:b/>
        </w:rPr>
      </w:pPr>
    </w:p>
    <w:sectPr w:rsidR="0015337C" w:rsidRPr="001959AD" w:rsidSect="00DA060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EFD" w:rsidRDefault="00D24EFD" w:rsidP="005839DD">
      <w:r>
        <w:separator/>
      </w:r>
    </w:p>
  </w:endnote>
  <w:endnote w:type="continuationSeparator" w:id="0">
    <w:p w:rsidR="00D24EFD" w:rsidRDefault="00D24EFD"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erif">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altName w:val="Times New Roman"/>
    <w:charset w:val="CC"/>
    <w:family w:val="roman"/>
    <w:pitch w:val="variable"/>
  </w:font>
  <w:font w:name="GaramondNarrowC">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EFD" w:rsidRDefault="00D24EFD" w:rsidP="005839DD">
      <w:r>
        <w:separator/>
      </w:r>
    </w:p>
  </w:footnote>
  <w:footnote w:type="continuationSeparator" w:id="0">
    <w:p w:rsidR="00D24EFD" w:rsidRDefault="00D24EFD" w:rsidP="005839DD">
      <w:r>
        <w:continuationSeparator/>
      </w:r>
    </w:p>
  </w:footnote>
  <w:footnote w:id="1">
    <w:p w:rsidR="00D24EFD" w:rsidRPr="00901992" w:rsidRDefault="00D24EFD"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FD" w:rsidRDefault="00D24EFD">
    <w:pPr>
      <w:pStyle w:val="ac"/>
      <w:jc w:val="center"/>
    </w:pPr>
    <w:r>
      <w:fldChar w:fldCharType="begin"/>
    </w:r>
    <w:r>
      <w:instrText>PAGE   \* MERGEFORMAT</w:instrText>
    </w:r>
    <w:r>
      <w:fldChar w:fldCharType="separate"/>
    </w:r>
    <w:r w:rsidR="000235F8">
      <w:rPr>
        <w:noProof/>
      </w:rPr>
      <w:t>21</w:t>
    </w:r>
    <w:r>
      <w:fldChar w:fldCharType="end"/>
    </w:r>
  </w:p>
  <w:p w:rsidR="00D24EFD" w:rsidRDefault="00D24EF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FD" w:rsidRDefault="00D24EFD">
    <w:pPr>
      <w:pStyle w:val="ac"/>
      <w:jc w:val="center"/>
    </w:pPr>
  </w:p>
  <w:p w:rsidR="00D24EFD" w:rsidRDefault="00D24EF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FD" w:rsidRDefault="00D24EFD">
    <w:pPr>
      <w:pStyle w:val="ac"/>
      <w:jc w:val="center"/>
    </w:pPr>
    <w:r>
      <w:fldChar w:fldCharType="begin"/>
    </w:r>
    <w:r>
      <w:instrText>PAGE   \* MERGEFORMAT</w:instrText>
    </w:r>
    <w:r>
      <w:fldChar w:fldCharType="separate"/>
    </w:r>
    <w:r w:rsidR="000235F8">
      <w:rPr>
        <w:noProof/>
      </w:rPr>
      <w:t>10</w:t>
    </w:r>
    <w:r>
      <w:fldChar w:fldCharType="end"/>
    </w:r>
  </w:p>
  <w:p w:rsidR="00D24EFD" w:rsidRDefault="00D24EFD">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FD" w:rsidRDefault="00D24EFD"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D24EFD" w:rsidRDefault="00D24EFD">
    <w:pPr>
      <w:pStyle w:val="ac"/>
    </w:pPr>
  </w:p>
  <w:p w:rsidR="00D24EFD" w:rsidRDefault="00D24EF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EFD" w:rsidRDefault="00D24EFD" w:rsidP="007B109E">
    <w:pPr>
      <w:pStyle w:val="ac"/>
      <w:jc w:val="center"/>
    </w:pPr>
    <w:r>
      <w:fldChar w:fldCharType="begin"/>
    </w:r>
    <w:r>
      <w:instrText>PAGE   \* MERGEFORMAT</w:instrText>
    </w:r>
    <w:r>
      <w:fldChar w:fldCharType="separate"/>
    </w:r>
    <w:r w:rsidR="000235F8">
      <w:rPr>
        <w:noProof/>
      </w:rPr>
      <w:t>25</w:t>
    </w:r>
    <w:r>
      <w:fldChar w:fldCharType="end"/>
    </w:r>
  </w:p>
  <w:p w:rsidR="00D24EFD" w:rsidRDefault="00D24E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5" w15:restartNumberingAfterBreak="0">
    <w:nsid w:val="185702D1"/>
    <w:multiLevelType w:val="multilevel"/>
    <w:tmpl w:val="41D0180A"/>
    <w:lvl w:ilvl="0">
      <w:start w:val="1"/>
      <w:numFmt w:val="decimal"/>
      <w:lvlText w:val="%1."/>
      <w:lvlJc w:val="left"/>
      <w:pPr>
        <w:ind w:left="1380" w:hanging="360"/>
      </w:pPr>
    </w:lvl>
    <w:lvl w:ilvl="1">
      <w:start w:val="3"/>
      <w:numFmt w:val="decimal"/>
      <w:isLgl/>
      <w:lvlText w:val="%1.%2."/>
      <w:lvlJc w:val="left"/>
      <w:pPr>
        <w:ind w:left="1380" w:hanging="360"/>
      </w:pPr>
      <w:rPr>
        <w:rFonts w:eastAsia="DejaVuSerif" w:hint="default"/>
      </w:rPr>
    </w:lvl>
    <w:lvl w:ilvl="2">
      <w:start w:val="1"/>
      <w:numFmt w:val="decimal"/>
      <w:isLgl/>
      <w:lvlText w:val="%1.%2.%3."/>
      <w:lvlJc w:val="left"/>
      <w:pPr>
        <w:ind w:left="1740" w:hanging="720"/>
      </w:pPr>
      <w:rPr>
        <w:rFonts w:eastAsia="DejaVuSerif" w:hint="default"/>
      </w:rPr>
    </w:lvl>
    <w:lvl w:ilvl="3">
      <w:start w:val="1"/>
      <w:numFmt w:val="decimal"/>
      <w:isLgl/>
      <w:lvlText w:val="%1.%2.%3.%4."/>
      <w:lvlJc w:val="left"/>
      <w:pPr>
        <w:ind w:left="1740" w:hanging="720"/>
      </w:pPr>
      <w:rPr>
        <w:rFonts w:eastAsia="DejaVuSerif" w:hint="default"/>
      </w:rPr>
    </w:lvl>
    <w:lvl w:ilvl="4">
      <w:start w:val="1"/>
      <w:numFmt w:val="decimal"/>
      <w:isLgl/>
      <w:lvlText w:val="%1.%2.%3.%4.%5."/>
      <w:lvlJc w:val="left"/>
      <w:pPr>
        <w:ind w:left="2100" w:hanging="1080"/>
      </w:pPr>
      <w:rPr>
        <w:rFonts w:eastAsia="DejaVuSerif" w:hint="default"/>
      </w:rPr>
    </w:lvl>
    <w:lvl w:ilvl="5">
      <w:start w:val="1"/>
      <w:numFmt w:val="decimal"/>
      <w:isLgl/>
      <w:lvlText w:val="%1.%2.%3.%4.%5.%6."/>
      <w:lvlJc w:val="left"/>
      <w:pPr>
        <w:ind w:left="2100" w:hanging="1080"/>
      </w:pPr>
      <w:rPr>
        <w:rFonts w:eastAsia="DejaVuSerif" w:hint="default"/>
      </w:rPr>
    </w:lvl>
    <w:lvl w:ilvl="6">
      <w:start w:val="1"/>
      <w:numFmt w:val="decimal"/>
      <w:isLgl/>
      <w:lvlText w:val="%1.%2.%3.%4.%5.%6.%7."/>
      <w:lvlJc w:val="left"/>
      <w:pPr>
        <w:ind w:left="2460" w:hanging="1440"/>
      </w:pPr>
      <w:rPr>
        <w:rFonts w:eastAsia="DejaVuSerif" w:hint="default"/>
      </w:rPr>
    </w:lvl>
    <w:lvl w:ilvl="7">
      <w:start w:val="1"/>
      <w:numFmt w:val="decimal"/>
      <w:isLgl/>
      <w:lvlText w:val="%1.%2.%3.%4.%5.%6.%7.%8."/>
      <w:lvlJc w:val="left"/>
      <w:pPr>
        <w:ind w:left="2460" w:hanging="1440"/>
      </w:pPr>
      <w:rPr>
        <w:rFonts w:eastAsia="DejaVuSerif" w:hint="default"/>
      </w:rPr>
    </w:lvl>
    <w:lvl w:ilvl="8">
      <w:start w:val="1"/>
      <w:numFmt w:val="decimal"/>
      <w:isLgl/>
      <w:lvlText w:val="%1.%2.%3.%4.%5.%6.%7.%8.%9."/>
      <w:lvlJc w:val="left"/>
      <w:pPr>
        <w:ind w:left="2820" w:hanging="1800"/>
      </w:pPr>
      <w:rPr>
        <w:rFonts w:eastAsia="DejaVuSerif"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0"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4A260FD"/>
    <w:multiLevelType w:val="hybridMultilevel"/>
    <w:tmpl w:val="EB84C10A"/>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15:restartNumberingAfterBreak="0">
    <w:nsid w:val="37085BF6"/>
    <w:multiLevelType w:val="hybridMultilevel"/>
    <w:tmpl w:val="43F2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9"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E00B30"/>
    <w:multiLevelType w:val="hybridMultilevel"/>
    <w:tmpl w:val="9458A1C2"/>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B3A39DD"/>
    <w:multiLevelType w:val="hybridMultilevel"/>
    <w:tmpl w:val="37FAC870"/>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9" w15:restartNumberingAfterBreak="0">
    <w:nsid w:val="5C487F51"/>
    <w:multiLevelType w:val="multilevel"/>
    <w:tmpl w:val="C3D69A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0"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1"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4" w15:restartNumberingAfterBreak="0">
    <w:nsid w:val="6F973086"/>
    <w:multiLevelType w:val="multilevel"/>
    <w:tmpl w:val="707226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5"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6"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7"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8" w15:restartNumberingAfterBreak="0">
    <w:nsid w:val="773740AD"/>
    <w:multiLevelType w:val="hybridMultilevel"/>
    <w:tmpl w:val="F422455E"/>
    <w:lvl w:ilvl="0" w:tplc="A2F2C06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9"/>
  </w:num>
  <w:num w:numId="2">
    <w:abstractNumId w:val="31"/>
  </w:num>
  <w:num w:numId="3">
    <w:abstractNumId w:val="27"/>
  </w:num>
  <w:num w:numId="4">
    <w:abstractNumId w:val="47"/>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38"/>
  </w:num>
  <w:num w:numId="8">
    <w:abstractNumId w:val="7"/>
  </w:num>
  <w:num w:numId="9">
    <w:abstractNumId w:val="6"/>
  </w:num>
  <w:num w:numId="10">
    <w:abstractNumId w:val="5"/>
  </w:num>
  <w:num w:numId="11">
    <w:abstractNumId w:val="4"/>
  </w:num>
  <w:num w:numId="12">
    <w:abstractNumId w:val="3"/>
  </w:num>
  <w:num w:numId="13">
    <w:abstractNumId w:val="30"/>
  </w:num>
  <w:num w:numId="14">
    <w:abstractNumId w:val="2"/>
  </w:num>
  <w:num w:numId="15">
    <w:abstractNumId w:val="1"/>
  </w:num>
  <w:num w:numId="16">
    <w:abstractNumId w:val="0"/>
  </w:num>
  <w:num w:numId="17">
    <w:abstractNumId w:val="35"/>
  </w:num>
  <w:num w:numId="18">
    <w:abstractNumId w:val="22"/>
  </w:num>
  <w:num w:numId="19">
    <w:abstractNumId w:val="41"/>
  </w:num>
  <w:num w:numId="20">
    <w:abstractNumId w:val="29"/>
  </w:num>
  <w:num w:numId="21">
    <w:abstractNumId w:val="46"/>
  </w:num>
  <w:num w:numId="22">
    <w:abstractNumId w:val="14"/>
  </w:num>
  <w:num w:numId="23">
    <w:abstractNumId w:val="17"/>
  </w:num>
  <w:num w:numId="24">
    <w:abstractNumId w:val="20"/>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3"/>
  </w:num>
  <w:num w:numId="32">
    <w:abstractNumId w:val="42"/>
  </w:num>
  <w:num w:numId="33">
    <w:abstractNumId w:val="13"/>
  </w:num>
  <w:num w:numId="34">
    <w:abstractNumId w:val="11"/>
  </w:num>
  <w:num w:numId="35">
    <w:abstractNumId w:val="23"/>
  </w:num>
  <w:num w:numId="36">
    <w:abstractNumId w:val="32"/>
  </w:num>
  <w:num w:numId="37">
    <w:abstractNumId w:val="48"/>
  </w:num>
  <w:num w:numId="38">
    <w:abstractNumId w:val="33"/>
  </w:num>
  <w:num w:numId="39">
    <w:abstractNumId w:val="15"/>
  </w:num>
  <w:num w:numId="40">
    <w:abstractNumId w:val="39"/>
  </w:num>
  <w:num w:numId="41">
    <w:abstractNumId w:val="28"/>
  </w:num>
  <w:num w:numId="42">
    <w:abstractNumId w:val="21"/>
  </w:num>
  <w:num w:numId="43">
    <w:abstractNumId w:val="12"/>
  </w:num>
  <w:num w:numId="44">
    <w:abstractNumId w:val="37"/>
  </w:num>
  <w:num w:numId="45">
    <w:abstractNumId w:val="34"/>
  </w:num>
  <w:num w:numId="46">
    <w:abstractNumId w:val="19"/>
  </w:num>
  <w:num w:numId="47">
    <w:abstractNumId w:val="25"/>
  </w:num>
  <w:num w:numId="48">
    <w:abstractNumId w:val="4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35F8"/>
    <w:rsid w:val="000247ED"/>
    <w:rsid w:val="00045F28"/>
    <w:rsid w:val="00067FC5"/>
    <w:rsid w:val="00072031"/>
    <w:rsid w:val="0007501F"/>
    <w:rsid w:val="00076A67"/>
    <w:rsid w:val="00083337"/>
    <w:rsid w:val="000A0A31"/>
    <w:rsid w:val="000A345B"/>
    <w:rsid w:val="000B06AC"/>
    <w:rsid w:val="000C375E"/>
    <w:rsid w:val="000C4603"/>
    <w:rsid w:val="000E446F"/>
    <w:rsid w:val="000F470F"/>
    <w:rsid w:val="000F7848"/>
    <w:rsid w:val="00113926"/>
    <w:rsid w:val="001206C6"/>
    <w:rsid w:val="00131C4A"/>
    <w:rsid w:val="0013629C"/>
    <w:rsid w:val="001507A2"/>
    <w:rsid w:val="0015337C"/>
    <w:rsid w:val="001533FE"/>
    <w:rsid w:val="00153C6E"/>
    <w:rsid w:val="00155D4C"/>
    <w:rsid w:val="00160DD8"/>
    <w:rsid w:val="00161075"/>
    <w:rsid w:val="00167C6A"/>
    <w:rsid w:val="001719A1"/>
    <w:rsid w:val="00181661"/>
    <w:rsid w:val="001959AD"/>
    <w:rsid w:val="001A0CC9"/>
    <w:rsid w:val="001A43C1"/>
    <w:rsid w:val="001B4701"/>
    <w:rsid w:val="001B4A90"/>
    <w:rsid w:val="001B570A"/>
    <w:rsid w:val="001C2839"/>
    <w:rsid w:val="001D5AA7"/>
    <w:rsid w:val="001D689E"/>
    <w:rsid w:val="001E0617"/>
    <w:rsid w:val="001E719D"/>
    <w:rsid w:val="001F4E3C"/>
    <w:rsid w:val="0020018F"/>
    <w:rsid w:val="00200206"/>
    <w:rsid w:val="00202F34"/>
    <w:rsid w:val="00206EF8"/>
    <w:rsid w:val="002141B8"/>
    <w:rsid w:val="002148AE"/>
    <w:rsid w:val="00217CF1"/>
    <w:rsid w:val="00220B53"/>
    <w:rsid w:val="00231BD5"/>
    <w:rsid w:val="002331AA"/>
    <w:rsid w:val="0023673E"/>
    <w:rsid w:val="0024479A"/>
    <w:rsid w:val="002558B8"/>
    <w:rsid w:val="0025668A"/>
    <w:rsid w:val="002573AA"/>
    <w:rsid w:val="00263998"/>
    <w:rsid w:val="00284638"/>
    <w:rsid w:val="002849F1"/>
    <w:rsid w:val="00285CF2"/>
    <w:rsid w:val="00293843"/>
    <w:rsid w:val="002A6DCC"/>
    <w:rsid w:val="002B464C"/>
    <w:rsid w:val="002B46E0"/>
    <w:rsid w:val="002B5A6E"/>
    <w:rsid w:val="002C7475"/>
    <w:rsid w:val="002D0F89"/>
    <w:rsid w:val="002D3D46"/>
    <w:rsid w:val="002D42F6"/>
    <w:rsid w:val="00316AAD"/>
    <w:rsid w:val="00325963"/>
    <w:rsid w:val="00336970"/>
    <w:rsid w:val="00345118"/>
    <w:rsid w:val="0036644C"/>
    <w:rsid w:val="00372951"/>
    <w:rsid w:val="00373ECE"/>
    <w:rsid w:val="00384476"/>
    <w:rsid w:val="003A0029"/>
    <w:rsid w:val="003A3446"/>
    <w:rsid w:val="003A428E"/>
    <w:rsid w:val="003B2C88"/>
    <w:rsid w:val="003B6112"/>
    <w:rsid w:val="003C0CAD"/>
    <w:rsid w:val="003C4C89"/>
    <w:rsid w:val="003C57A3"/>
    <w:rsid w:val="003C7AA3"/>
    <w:rsid w:val="003D13C0"/>
    <w:rsid w:val="003D4DE7"/>
    <w:rsid w:val="003D6443"/>
    <w:rsid w:val="003D6D20"/>
    <w:rsid w:val="0041027B"/>
    <w:rsid w:val="00416E0F"/>
    <w:rsid w:val="004229A9"/>
    <w:rsid w:val="00424BD8"/>
    <w:rsid w:val="0044044A"/>
    <w:rsid w:val="00446732"/>
    <w:rsid w:val="00450455"/>
    <w:rsid w:val="00452BEB"/>
    <w:rsid w:val="00460FAC"/>
    <w:rsid w:val="0046187B"/>
    <w:rsid w:val="00466483"/>
    <w:rsid w:val="00467357"/>
    <w:rsid w:val="00472738"/>
    <w:rsid w:val="00472987"/>
    <w:rsid w:val="00472E26"/>
    <w:rsid w:val="00481137"/>
    <w:rsid w:val="004B0913"/>
    <w:rsid w:val="004C10D0"/>
    <w:rsid w:val="004D27C0"/>
    <w:rsid w:val="004E3B1F"/>
    <w:rsid w:val="005046C8"/>
    <w:rsid w:val="00511753"/>
    <w:rsid w:val="005144F2"/>
    <w:rsid w:val="005163EA"/>
    <w:rsid w:val="00522713"/>
    <w:rsid w:val="005262C2"/>
    <w:rsid w:val="005316AB"/>
    <w:rsid w:val="00532142"/>
    <w:rsid w:val="00536CD6"/>
    <w:rsid w:val="00553751"/>
    <w:rsid w:val="0056213E"/>
    <w:rsid w:val="00563F81"/>
    <w:rsid w:val="005719C2"/>
    <w:rsid w:val="005839DD"/>
    <w:rsid w:val="00587CB1"/>
    <w:rsid w:val="005B409E"/>
    <w:rsid w:val="005B4362"/>
    <w:rsid w:val="005C690A"/>
    <w:rsid w:val="005D5092"/>
    <w:rsid w:val="005E12AB"/>
    <w:rsid w:val="005E7DD3"/>
    <w:rsid w:val="005F5224"/>
    <w:rsid w:val="00611BB4"/>
    <w:rsid w:val="00611E11"/>
    <w:rsid w:val="00612EDD"/>
    <w:rsid w:val="0061421D"/>
    <w:rsid w:val="00622770"/>
    <w:rsid w:val="00630267"/>
    <w:rsid w:val="006307F2"/>
    <w:rsid w:val="0063590E"/>
    <w:rsid w:val="006407CA"/>
    <w:rsid w:val="00641E7D"/>
    <w:rsid w:val="00643EDC"/>
    <w:rsid w:val="00667C37"/>
    <w:rsid w:val="00672167"/>
    <w:rsid w:val="00696647"/>
    <w:rsid w:val="006A1CB8"/>
    <w:rsid w:val="006B77E7"/>
    <w:rsid w:val="006C0826"/>
    <w:rsid w:val="006C3573"/>
    <w:rsid w:val="006D77E6"/>
    <w:rsid w:val="006E6DF9"/>
    <w:rsid w:val="006F0C19"/>
    <w:rsid w:val="006F2D20"/>
    <w:rsid w:val="00715913"/>
    <w:rsid w:val="007237DE"/>
    <w:rsid w:val="00724918"/>
    <w:rsid w:val="00744392"/>
    <w:rsid w:val="00745F6F"/>
    <w:rsid w:val="00746E07"/>
    <w:rsid w:val="00761EBA"/>
    <w:rsid w:val="0076665B"/>
    <w:rsid w:val="007756DE"/>
    <w:rsid w:val="0079144C"/>
    <w:rsid w:val="00797BB2"/>
    <w:rsid w:val="007A2058"/>
    <w:rsid w:val="007A4CB0"/>
    <w:rsid w:val="007B109E"/>
    <w:rsid w:val="007C45CC"/>
    <w:rsid w:val="007C5CA2"/>
    <w:rsid w:val="007D2F39"/>
    <w:rsid w:val="007E1853"/>
    <w:rsid w:val="007E1CE1"/>
    <w:rsid w:val="007F28A9"/>
    <w:rsid w:val="008106FA"/>
    <w:rsid w:val="008349DC"/>
    <w:rsid w:val="00843526"/>
    <w:rsid w:val="0085149B"/>
    <w:rsid w:val="008556B0"/>
    <w:rsid w:val="00864685"/>
    <w:rsid w:val="008752C2"/>
    <w:rsid w:val="00880170"/>
    <w:rsid w:val="008A0A18"/>
    <w:rsid w:val="008A1EAE"/>
    <w:rsid w:val="008A58BF"/>
    <w:rsid w:val="008C71CA"/>
    <w:rsid w:val="008D7C48"/>
    <w:rsid w:val="008F0748"/>
    <w:rsid w:val="008F7479"/>
    <w:rsid w:val="00911A04"/>
    <w:rsid w:val="00912348"/>
    <w:rsid w:val="0091384F"/>
    <w:rsid w:val="009152FD"/>
    <w:rsid w:val="00920278"/>
    <w:rsid w:val="00921BB7"/>
    <w:rsid w:val="00922226"/>
    <w:rsid w:val="00923AD3"/>
    <w:rsid w:val="00932211"/>
    <w:rsid w:val="00942D35"/>
    <w:rsid w:val="0095555C"/>
    <w:rsid w:val="00957DAF"/>
    <w:rsid w:val="009746F4"/>
    <w:rsid w:val="00975397"/>
    <w:rsid w:val="009769EB"/>
    <w:rsid w:val="00977914"/>
    <w:rsid w:val="00986CDA"/>
    <w:rsid w:val="00992897"/>
    <w:rsid w:val="009A0C36"/>
    <w:rsid w:val="009A5A5B"/>
    <w:rsid w:val="009A5C92"/>
    <w:rsid w:val="009A698B"/>
    <w:rsid w:val="009A6A45"/>
    <w:rsid w:val="009C0F6C"/>
    <w:rsid w:val="009C417A"/>
    <w:rsid w:val="009D60D3"/>
    <w:rsid w:val="009E615C"/>
    <w:rsid w:val="009E71BF"/>
    <w:rsid w:val="009E7D7C"/>
    <w:rsid w:val="009F3DFD"/>
    <w:rsid w:val="009F43FC"/>
    <w:rsid w:val="00A04BC8"/>
    <w:rsid w:val="00A322CF"/>
    <w:rsid w:val="00A32E59"/>
    <w:rsid w:val="00A448E5"/>
    <w:rsid w:val="00A5191A"/>
    <w:rsid w:val="00A95FC0"/>
    <w:rsid w:val="00AA5F99"/>
    <w:rsid w:val="00AA777F"/>
    <w:rsid w:val="00AB4480"/>
    <w:rsid w:val="00AC17FE"/>
    <w:rsid w:val="00AC4AC6"/>
    <w:rsid w:val="00AC6C50"/>
    <w:rsid w:val="00AE79EE"/>
    <w:rsid w:val="00AF5C01"/>
    <w:rsid w:val="00B0409B"/>
    <w:rsid w:val="00B05BB1"/>
    <w:rsid w:val="00B14845"/>
    <w:rsid w:val="00B31BD6"/>
    <w:rsid w:val="00B338E1"/>
    <w:rsid w:val="00B7199D"/>
    <w:rsid w:val="00B7231A"/>
    <w:rsid w:val="00B72AF9"/>
    <w:rsid w:val="00B77A03"/>
    <w:rsid w:val="00BB7F68"/>
    <w:rsid w:val="00BC285E"/>
    <w:rsid w:val="00BD708D"/>
    <w:rsid w:val="00BF2D22"/>
    <w:rsid w:val="00BF54AD"/>
    <w:rsid w:val="00C12D48"/>
    <w:rsid w:val="00C2125B"/>
    <w:rsid w:val="00C51AB0"/>
    <w:rsid w:val="00C6079B"/>
    <w:rsid w:val="00C6715A"/>
    <w:rsid w:val="00C847E8"/>
    <w:rsid w:val="00C851CF"/>
    <w:rsid w:val="00CC3E00"/>
    <w:rsid w:val="00CF00DA"/>
    <w:rsid w:val="00D10C55"/>
    <w:rsid w:val="00D163DB"/>
    <w:rsid w:val="00D21605"/>
    <w:rsid w:val="00D24EFD"/>
    <w:rsid w:val="00D305F8"/>
    <w:rsid w:val="00D418C1"/>
    <w:rsid w:val="00D42F6F"/>
    <w:rsid w:val="00D50D6D"/>
    <w:rsid w:val="00D8424B"/>
    <w:rsid w:val="00D84F7C"/>
    <w:rsid w:val="00D923CF"/>
    <w:rsid w:val="00D959E7"/>
    <w:rsid w:val="00DA0603"/>
    <w:rsid w:val="00DA3E76"/>
    <w:rsid w:val="00DC0DAE"/>
    <w:rsid w:val="00DE3181"/>
    <w:rsid w:val="00E065F4"/>
    <w:rsid w:val="00E15AD7"/>
    <w:rsid w:val="00E204B5"/>
    <w:rsid w:val="00E23B8A"/>
    <w:rsid w:val="00E23FC8"/>
    <w:rsid w:val="00E26739"/>
    <w:rsid w:val="00E271D8"/>
    <w:rsid w:val="00E443EE"/>
    <w:rsid w:val="00E56B8C"/>
    <w:rsid w:val="00E62C17"/>
    <w:rsid w:val="00E641D1"/>
    <w:rsid w:val="00E649EA"/>
    <w:rsid w:val="00E8191B"/>
    <w:rsid w:val="00E862CE"/>
    <w:rsid w:val="00E9555B"/>
    <w:rsid w:val="00E9610F"/>
    <w:rsid w:val="00EA4D30"/>
    <w:rsid w:val="00EC7E28"/>
    <w:rsid w:val="00EE1DBD"/>
    <w:rsid w:val="00EE290C"/>
    <w:rsid w:val="00EF0637"/>
    <w:rsid w:val="00F0306D"/>
    <w:rsid w:val="00F051BC"/>
    <w:rsid w:val="00F10DC1"/>
    <w:rsid w:val="00F12081"/>
    <w:rsid w:val="00F31101"/>
    <w:rsid w:val="00F41DD6"/>
    <w:rsid w:val="00F56FF2"/>
    <w:rsid w:val="00F63DC1"/>
    <w:rsid w:val="00F75AEC"/>
    <w:rsid w:val="00FA0D4A"/>
    <w:rsid w:val="00FA798F"/>
    <w:rsid w:val="00FC2616"/>
    <w:rsid w:val="00FC325D"/>
    <w:rsid w:val="00FC41EA"/>
    <w:rsid w:val="00FE3B38"/>
    <w:rsid w:val="00FF4472"/>
    <w:rsid w:val="00FF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uiPriority w:val="99"/>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uiPriority w:val="99"/>
    <w:qFormat/>
    <w:rsid w:val="005839DD"/>
    <w:pPr>
      <w:keepNext/>
      <w:ind w:firstLine="709"/>
      <w:jc w:val="right"/>
      <w:outlineLvl w:val="5"/>
    </w:pPr>
    <w:rPr>
      <w:b/>
      <w:sz w:val="26"/>
      <w:szCs w:val="26"/>
    </w:rPr>
  </w:style>
  <w:style w:type="paragraph" w:styleId="7">
    <w:name w:val="heading 7"/>
    <w:aliases w:val="H7"/>
    <w:basedOn w:val="a5"/>
    <w:next w:val="a5"/>
    <w:link w:val="70"/>
    <w:uiPriority w:val="99"/>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uiPriority w:val="99"/>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uiPriority w:val="99"/>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uiPriority w:val="99"/>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iPriority w:val="99"/>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qFormat/>
    <w:rsid w:val="005839D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5839DD"/>
    <w:pPr>
      <w:tabs>
        <w:tab w:val="center" w:pos="4677"/>
        <w:tab w:val="right" w:pos="9355"/>
      </w:tabs>
    </w:pPr>
  </w:style>
  <w:style w:type="character" w:customStyle="1" w:styleId="af">
    <w:name w:val="Нижний колонтитул Знак"/>
    <w:basedOn w:val="a6"/>
    <w:link w:val="ae"/>
    <w:uiPriority w:val="99"/>
    <w:qFormat/>
    <w:rsid w:val="005839D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qFormat/>
    <w:rsid w:val="005839DD"/>
    <w:rPr>
      <w:rFonts w:ascii="Tahoma" w:hAnsi="Tahoma" w:cs="Tahoma"/>
      <w:sz w:val="16"/>
      <w:szCs w:val="16"/>
    </w:rPr>
  </w:style>
  <w:style w:type="character" w:customStyle="1" w:styleId="af1">
    <w:name w:val="Текст выноски Знак"/>
    <w:basedOn w:val="a6"/>
    <w:link w:val="af0"/>
    <w:uiPriority w:val="99"/>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qFormat/>
    <w:rsid w:val="005839DD"/>
    <w:pPr>
      <w:spacing w:after="120" w:line="480" w:lineRule="auto"/>
      <w:ind w:left="283"/>
    </w:pPr>
  </w:style>
  <w:style w:type="character" w:customStyle="1" w:styleId="28">
    <w:name w:val="Основной текст с отступом 2 Знак"/>
    <w:basedOn w:val="a6"/>
    <w:link w:val="27"/>
    <w:uiPriority w:val="99"/>
    <w:qFormat/>
    <w:rsid w:val="005839DD"/>
    <w:rPr>
      <w:rFonts w:ascii="Times New Roman" w:eastAsia="Times New Roman" w:hAnsi="Times New Roman" w:cs="Times New Roman"/>
      <w:sz w:val="24"/>
      <w:szCs w:val="24"/>
      <w:lang w:eastAsia="ru-RU"/>
    </w:rPr>
  </w:style>
  <w:style w:type="paragraph" w:styleId="af5">
    <w:name w:val="Plain Text"/>
    <w:basedOn w:val="a5"/>
    <w:link w:val="af6"/>
    <w:uiPriority w:val="99"/>
    <w:qFormat/>
    <w:rsid w:val="005839DD"/>
    <w:pPr>
      <w:snapToGrid w:val="0"/>
    </w:pPr>
    <w:rPr>
      <w:rFonts w:ascii="Courier New" w:hAnsi="Courier New"/>
      <w:sz w:val="20"/>
      <w:szCs w:val="20"/>
    </w:rPr>
  </w:style>
  <w:style w:type="character" w:customStyle="1" w:styleId="af6">
    <w:name w:val="Текст Знак"/>
    <w:basedOn w:val="a6"/>
    <w:link w:val="af5"/>
    <w:uiPriority w:val="99"/>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qFormat/>
    <w:rsid w:val="005839DD"/>
    <w:rPr>
      <w:rFonts w:ascii="Times New Roman" w:eastAsia="Times New Roman" w:hAnsi="Times New Roman" w:cs="Times New Roman"/>
      <w:sz w:val="20"/>
      <w:szCs w:val="20"/>
      <w:lang w:eastAsia="ru-RU"/>
    </w:rPr>
  </w:style>
  <w:style w:type="character" w:styleId="aff">
    <w:name w:val="footnote reference"/>
    <w:uiPriority w:val="99"/>
    <w:unhideWhenUsed/>
    <w:qFormat/>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iPriority w:val="99"/>
    <w:unhideWhenUsed/>
    <w:qFormat/>
    <w:rsid w:val="005839DD"/>
    <w:rPr>
      <w:sz w:val="16"/>
      <w:szCs w:val="16"/>
    </w:rPr>
  </w:style>
  <w:style w:type="paragraph" w:styleId="aff2">
    <w:name w:val="annotation text"/>
    <w:basedOn w:val="a5"/>
    <w:link w:val="aff3"/>
    <w:uiPriority w:val="99"/>
    <w:unhideWhenUsed/>
    <w:qFormat/>
    <w:rsid w:val="005839DD"/>
    <w:rPr>
      <w:sz w:val="20"/>
      <w:szCs w:val="20"/>
    </w:rPr>
  </w:style>
  <w:style w:type="character" w:customStyle="1" w:styleId="aff3">
    <w:name w:val="Текст примечания Знак"/>
    <w:basedOn w:val="a6"/>
    <w:link w:val="aff2"/>
    <w:uiPriority w:val="99"/>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qFormat/>
    <w:rsid w:val="005839DD"/>
    <w:rPr>
      <w:b/>
      <w:bCs/>
    </w:rPr>
  </w:style>
  <w:style w:type="character" w:customStyle="1" w:styleId="aff5">
    <w:name w:val="Тема примечания Знак"/>
    <w:basedOn w:val="aff3"/>
    <w:link w:val="aff4"/>
    <w:uiPriority w:val="99"/>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5839DD"/>
    <w:pPr>
      <w:ind w:firstLine="567"/>
      <w:jc w:val="both"/>
    </w:pPr>
    <w:rPr>
      <w:b/>
      <w:sz w:val="26"/>
      <w:szCs w:val="26"/>
    </w:rPr>
  </w:style>
  <w:style w:type="character" w:customStyle="1" w:styleId="aff7">
    <w:name w:val="Основной текст с отступом Знак"/>
    <w:basedOn w:val="a6"/>
    <w:link w:val="aff6"/>
    <w:uiPriority w:val="99"/>
    <w:qFormat/>
    <w:rsid w:val="005839D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5839DD"/>
    <w:rPr>
      <w:i/>
      <w:sz w:val="26"/>
      <w:szCs w:val="26"/>
    </w:rPr>
  </w:style>
  <w:style w:type="character" w:customStyle="1" w:styleId="aff9">
    <w:name w:val="Основной текст Знак"/>
    <w:basedOn w:val="a6"/>
    <w:link w:val="aff8"/>
    <w:uiPriority w:val="99"/>
    <w:qFormat/>
    <w:rsid w:val="005839D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qFormat/>
    <w:rsid w:val="005839DD"/>
    <w:rPr>
      <w:i/>
      <w:color w:val="FF0000"/>
      <w:sz w:val="26"/>
      <w:szCs w:val="26"/>
    </w:rPr>
  </w:style>
  <w:style w:type="character" w:customStyle="1" w:styleId="2a">
    <w:name w:val="Основной текст 2 Знак"/>
    <w:basedOn w:val="a6"/>
    <w:link w:val="29"/>
    <w:uiPriority w:val="9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iPriority w:val="99"/>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uiPriority w:val="99"/>
    <w:qFormat/>
    <w:rsid w:val="005839D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uiPriority w:val="9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uiPriority w:val="99"/>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uiPriority w:val="99"/>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table" w:customStyle="1" w:styleId="2f2">
    <w:name w:val="Сетка таблицы2"/>
    <w:basedOn w:val="a7"/>
    <w:next w:val="af2"/>
    <w:uiPriority w:val="59"/>
    <w:rsid w:val="00923A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7"/>
    <w:next w:val="af2"/>
    <w:uiPriority w:val="59"/>
    <w:rsid w:val="001B57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mailto:Koshcheev@bashtel.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zakupki.rostelecom.ru/info_docs/docs/"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e.maksim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maksimo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CFAF7-391B-46E7-9790-CA72318F2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1915</TotalTime>
  <Pages>58</Pages>
  <Words>20619</Words>
  <Characters>117529</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63</cp:revision>
  <cp:lastPrinted>2017-08-09T05:52:00Z</cp:lastPrinted>
  <dcterms:created xsi:type="dcterms:W3CDTF">2017-01-17T05:50:00Z</dcterms:created>
  <dcterms:modified xsi:type="dcterms:W3CDTF">2017-08-09T05:54:00Z</dcterms:modified>
</cp:coreProperties>
</file>